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DA5FE8" w:rsidTr="00DA5FE8">
        <w:trPr>
          <w:jc w:val="center"/>
        </w:trPr>
        <w:tc>
          <w:tcPr>
            <w:tcW w:w="100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A5FE8" w:rsidRPr="00DA5FE8" w:rsidRDefault="00DA5FE8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szCs w:val="24"/>
              </w:rPr>
            </w:pPr>
            <w:r w:rsidRPr="00DA5FE8">
              <w:rPr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DA5FE8" w:rsidRPr="00DA5FE8" w:rsidRDefault="00DA5FE8">
            <w:pPr>
              <w:tabs>
                <w:tab w:val="left" w:pos="525"/>
                <w:tab w:val="center" w:pos="4896"/>
              </w:tabs>
              <w:overflowPunct w:val="0"/>
              <w:adjustRightInd w:val="0"/>
              <w:spacing w:line="360" w:lineRule="auto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A5FE8">
              <w:rPr>
                <w:b/>
                <w:szCs w:val="24"/>
              </w:rPr>
              <w:tab/>
            </w:r>
            <w:r w:rsidRPr="00DA5FE8">
              <w:rPr>
                <w:b/>
                <w:szCs w:val="24"/>
              </w:rPr>
              <w:tab/>
              <w:t>«СРЕДНЯЯ ОБЩЕОБРАЗОВАТЕЛЬНАЯ ШКОЛА № 18»</w:t>
            </w:r>
          </w:p>
          <w:p w:rsidR="00DA5FE8" w:rsidRDefault="00DA5FE8">
            <w:pPr>
              <w:overflowPunct w:val="0"/>
              <w:adjustRightInd w:val="0"/>
              <w:jc w:val="center"/>
              <w:textAlignment w:val="baseline"/>
              <w:rPr>
                <w:b/>
                <w:i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(МАОУ СОШ № 18)</w:t>
            </w:r>
          </w:p>
        </w:tc>
      </w:tr>
      <w:tr w:rsidR="00DA5FE8" w:rsidTr="00DA5FE8">
        <w:trPr>
          <w:jc w:val="center"/>
        </w:trPr>
        <w:tc>
          <w:tcPr>
            <w:tcW w:w="100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A5FE8" w:rsidRDefault="00DA5FE8">
            <w:pPr>
              <w:overflowPunct w:val="0"/>
              <w:adjustRightInd w:val="0"/>
              <w:jc w:val="center"/>
              <w:textAlignment w:val="baseline"/>
              <w:rPr>
                <w:b/>
                <w:szCs w:val="24"/>
                <w:lang w:val="en-US"/>
              </w:rPr>
            </w:pPr>
          </w:p>
        </w:tc>
      </w:tr>
    </w:tbl>
    <w:p w:rsidR="00DA5FE8" w:rsidRDefault="00DA5FE8" w:rsidP="00DA5FE8">
      <w:pPr>
        <w:spacing w:line="254" w:lineRule="auto"/>
        <w:jc w:val="right"/>
        <w:rPr>
          <w:rFonts w:eastAsia="Times New Roman"/>
          <w:color w:val="000000"/>
        </w:rPr>
      </w:pPr>
      <w:r>
        <w:rPr>
          <w:b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99"/>
        <w:tblW w:w="10365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649"/>
        <w:gridCol w:w="3006"/>
        <w:gridCol w:w="4710"/>
      </w:tblGrid>
      <w:tr w:rsidR="00DA5FE8" w:rsidTr="00DA5FE8">
        <w:trPr>
          <w:trHeight w:val="3048"/>
        </w:trPr>
        <w:tc>
          <w:tcPr>
            <w:tcW w:w="26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DA5FE8" w:rsidRPr="00DA5FE8" w:rsidRDefault="00DA5FE8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DA5FE8">
              <w:rPr>
                <w:sz w:val="20"/>
                <w:szCs w:val="20"/>
                <w:lang w:val="ru-RU"/>
              </w:rPr>
              <w:t xml:space="preserve">Рассмотрена на </w:t>
            </w:r>
          </w:p>
          <w:p w:rsidR="00DA5FE8" w:rsidRPr="00DA5FE8" w:rsidRDefault="00DA5FE8">
            <w:pPr>
              <w:adjustRightInd w:val="0"/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A5FE8">
              <w:rPr>
                <w:sz w:val="20"/>
                <w:szCs w:val="20"/>
                <w:lang w:val="ru-RU"/>
              </w:rPr>
              <w:t>заседании школьного методического объединения</w:t>
            </w:r>
          </w:p>
          <w:p w:rsidR="00DA5FE8" w:rsidRPr="00DA5FE8" w:rsidRDefault="00DA5FE8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DA5FE8">
              <w:rPr>
                <w:sz w:val="20"/>
                <w:szCs w:val="20"/>
                <w:lang w:val="ru-RU"/>
              </w:rPr>
              <w:t xml:space="preserve">Протокол от  </w:t>
            </w:r>
          </w:p>
          <w:p w:rsidR="00DA5FE8" w:rsidRPr="00DA5FE8" w:rsidRDefault="00DA5FE8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DA5FE8">
              <w:rPr>
                <w:sz w:val="20"/>
                <w:szCs w:val="20"/>
                <w:lang w:val="ru-RU"/>
              </w:rPr>
              <w:t>«29» августа 2022 г.  №1</w:t>
            </w:r>
          </w:p>
          <w:p w:rsidR="00DA5FE8" w:rsidRPr="00DA5FE8" w:rsidRDefault="00DA5FE8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</w:p>
          <w:p w:rsidR="00DA5FE8" w:rsidRPr="00DA5FE8" w:rsidRDefault="00DA5FE8">
            <w:pPr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110490</wp:posOffset>
                  </wp:positionV>
                  <wp:extent cx="295275" cy="361315"/>
                  <wp:effectExtent l="62230" t="90170" r="14605" b="90805"/>
                  <wp:wrapThrough wrapText="bothSides">
                    <wp:wrapPolygon edited="0">
                      <wp:start x="24552" y="19511"/>
                      <wp:lineTo x="35362" y="7631"/>
                      <wp:lineTo x="17469" y="-3242"/>
                      <wp:lineTo x="12164" y="-5046"/>
                      <wp:lineTo x="2702" y="-2281"/>
                      <wp:lineTo x="-624" y="1375"/>
                      <wp:lineTo x="-1455" y="2289"/>
                      <wp:lineTo x="-824" y="16864"/>
                      <wp:lineTo x="20108" y="22487"/>
                      <wp:lineTo x="21226" y="23167"/>
                      <wp:lineTo x="24552" y="19511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" b="19788"/>
                          <a:stretch>
                            <a:fillRect/>
                          </a:stretch>
                        </pic:blipFill>
                        <pic:spPr bwMode="auto">
                          <a:xfrm rot="-7597980">
                            <a:off x="0" y="0"/>
                            <a:ext cx="295275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FE8">
              <w:rPr>
                <w:sz w:val="20"/>
                <w:szCs w:val="20"/>
                <w:lang w:val="ru-RU"/>
              </w:rPr>
              <w:t>Рук. ШМО</w:t>
            </w:r>
          </w:p>
          <w:p w:rsidR="00DA5FE8" w:rsidRDefault="00DA5FE8">
            <w:pPr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t xml:space="preserve">Першина Н.В </w:t>
            </w:r>
          </w:p>
          <w:p w:rsidR="00DA5FE8" w:rsidRDefault="00DA5FE8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DA5FE8" w:rsidRDefault="00DA5FE8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DA5FE8" w:rsidRPr="00DA5FE8" w:rsidRDefault="00DA5FE8">
            <w:pPr>
              <w:jc w:val="right"/>
              <w:rPr>
                <w:sz w:val="20"/>
                <w:szCs w:val="20"/>
                <w:lang w:val="ru-RU"/>
              </w:rPr>
            </w:pPr>
            <w:r w:rsidRPr="00DA5FE8">
              <w:rPr>
                <w:sz w:val="20"/>
                <w:szCs w:val="20"/>
                <w:lang w:val="ru-RU"/>
              </w:rPr>
              <w:t xml:space="preserve">Согласована с </w:t>
            </w:r>
          </w:p>
          <w:p w:rsidR="00DA5FE8" w:rsidRPr="00DA5FE8" w:rsidRDefault="00DA5FE8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DA5FE8">
              <w:rPr>
                <w:sz w:val="20"/>
                <w:szCs w:val="20"/>
                <w:lang w:val="ru-RU"/>
              </w:rPr>
              <w:t>заместителем директора по УВР МАОУ СОШ №18</w:t>
            </w:r>
          </w:p>
          <w:p w:rsidR="00DA5FE8" w:rsidRPr="00DA5FE8" w:rsidRDefault="00DA5FE8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</w:p>
          <w:p w:rsidR="00DA5FE8" w:rsidRPr="00DA5FE8" w:rsidRDefault="00DA5FE8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FE8">
              <w:rPr>
                <w:sz w:val="20"/>
                <w:szCs w:val="20"/>
                <w:lang w:val="ru-RU"/>
              </w:rPr>
              <w:t xml:space="preserve"> Писковацкова О.М.</w:t>
            </w:r>
          </w:p>
          <w:p w:rsidR="00DA5FE8" w:rsidRPr="00DA5FE8" w:rsidRDefault="00DA5FE8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DA5FE8">
              <w:rPr>
                <w:sz w:val="20"/>
                <w:szCs w:val="20"/>
                <w:lang w:val="ru-RU"/>
              </w:rPr>
              <w:t>«29» августа 2022 г.</w:t>
            </w:r>
          </w:p>
          <w:p w:rsidR="00DA5FE8" w:rsidRPr="00DA5FE8" w:rsidRDefault="00DA5FE8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471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DA5FE8" w:rsidRPr="00DA5FE8" w:rsidRDefault="00DA5FE8">
            <w:pPr>
              <w:jc w:val="right"/>
              <w:rPr>
                <w:szCs w:val="24"/>
                <w:lang w:val="ru-RU"/>
              </w:rPr>
            </w:pPr>
            <w:r w:rsidRPr="00DA5FE8">
              <w:rPr>
                <w:sz w:val="20"/>
                <w:szCs w:val="20"/>
                <w:lang w:val="ru-RU"/>
              </w:rPr>
              <w:t>Утверждена</w:t>
            </w:r>
          </w:p>
          <w:p w:rsidR="00DA5FE8" w:rsidRPr="00DA5FE8" w:rsidRDefault="00DA5FE8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DA5FE8">
              <w:rPr>
                <w:sz w:val="20"/>
                <w:szCs w:val="20"/>
                <w:lang w:val="ru-RU"/>
              </w:rPr>
              <w:t>приказом МАОУ СОШ № 18</w:t>
            </w:r>
          </w:p>
          <w:p w:rsidR="00DA5FE8" w:rsidRPr="00DA5FE8" w:rsidRDefault="00DA5FE8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DA5FE8">
              <w:rPr>
                <w:sz w:val="20"/>
                <w:szCs w:val="20"/>
                <w:lang w:val="ru-RU"/>
              </w:rPr>
              <w:t>Приказ от</w:t>
            </w:r>
          </w:p>
          <w:p w:rsidR="00DA5FE8" w:rsidRPr="00DA5FE8" w:rsidRDefault="00DA5FE8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DA5FE8">
              <w:rPr>
                <w:sz w:val="20"/>
                <w:szCs w:val="20"/>
                <w:lang w:val="ru-RU"/>
              </w:rPr>
              <w:t xml:space="preserve">«30» августа 2022 г.  №149-О </w:t>
            </w:r>
          </w:p>
          <w:p w:rsidR="00DA5FE8" w:rsidRPr="00DA5FE8" w:rsidRDefault="00DA5FE8">
            <w:pPr>
              <w:adjustRightInd w:val="0"/>
              <w:jc w:val="right"/>
              <w:rPr>
                <w:sz w:val="20"/>
                <w:szCs w:val="20"/>
                <w:u w:val="single"/>
                <w:lang w:val="ru-RU"/>
              </w:rPr>
            </w:pPr>
          </w:p>
          <w:p w:rsidR="00DA5FE8" w:rsidRPr="00DA5FE8" w:rsidRDefault="00DA5FE8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DA5FE8">
              <w:rPr>
                <w:sz w:val="20"/>
                <w:szCs w:val="20"/>
                <w:lang w:val="ru-RU"/>
              </w:rP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9100" cy="2590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FE8">
              <w:rPr>
                <w:sz w:val="20"/>
                <w:szCs w:val="20"/>
                <w:lang w:val="ru-RU"/>
              </w:rPr>
              <w:t xml:space="preserve">   Соколова С.В.</w:t>
            </w:r>
          </w:p>
          <w:p w:rsidR="00DA5FE8" w:rsidRPr="00DA5FE8" w:rsidRDefault="00DA5FE8">
            <w:pPr>
              <w:spacing w:after="75"/>
              <w:rPr>
                <w:szCs w:val="24"/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92710</wp:posOffset>
                  </wp:positionV>
                  <wp:extent cx="1651635" cy="1637030"/>
                  <wp:effectExtent l="0" t="0" r="5715" b="127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5FE8" w:rsidRPr="00DA5FE8" w:rsidRDefault="00DA5FE8">
            <w:pPr>
              <w:spacing w:after="75"/>
              <w:rPr>
                <w:sz w:val="24"/>
                <w:szCs w:val="24"/>
                <w:lang w:val="ru-RU"/>
              </w:rPr>
            </w:pPr>
          </w:p>
          <w:p w:rsidR="00DA5FE8" w:rsidRPr="00DA5FE8" w:rsidRDefault="00DA5FE8">
            <w:pPr>
              <w:spacing w:after="75"/>
              <w:rPr>
                <w:szCs w:val="24"/>
                <w:lang w:val="ru-RU"/>
              </w:rPr>
            </w:pPr>
          </w:p>
          <w:p w:rsidR="00DA5FE8" w:rsidRPr="00DA5FE8" w:rsidRDefault="00DA5FE8">
            <w:pPr>
              <w:spacing w:after="75"/>
              <w:rPr>
                <w:szCs w:val="24"/>
                <w:lang w:val="ru-RU"/>
              </w:rPr>
            </w:pPr>
          </w:p>
          <w:p w:rsidR="00DA5FE8" w:rsidRPr="00DA5FE8" w:rsidRDefault="00DA5FE8">
            <w:pPr>
              <w:spacing w:after="75"/>
              <w:rPr>
                <w:szCs w:val="24"/>
                <w:lang w:val="ru-RU"/>
              </w:rPr>
            </w:pPr>
          </w:p>
        </w:tc>
      </w:tr>
    </w:tbl>
    <w:p w:rsidR="00DA5FE8" w:rsidRDefault="00DA5FE8" w:rsidP="00DA5FE8">
      <w:pPr>
        <w:jc w:val="center"/>
        <w:rPr>
          <w:rFonts w:eastAsia="Times New Roman"/>
          <w:b/>
          <w:color w:val="000000"/>
        </w:rPr>
      </w:pPr>
    </w:p>
    <w:p w:rsidR="00DA5FE8" w:rsidRDefault="00DA5FE8" w:rsidP="00DA5FE8">
      <w:pPr>
        <w:jc w:val="center"/>
        <w:rPr>
          <w:b/>
        </w:rPr>
      </w:pPr>
    </w:p>
    <w:p w:rsidR="00DA5FE8" w:rsidRDefault="00DA5FE8" w:rsidP="00DA5FE8">
      <w:pPr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DA5FE8" w:rsidRDefault="00DA5FE8" w:rsidP="00DA5FE8">
      <w:pPr>
        <w:ind w:right="60"/>
        <w:jc w:val="center"/>
        <w:rPr>
          <w:color w:val="000000"/>
          <w:sz w:val="24"/>
          <w:szCs w:val="24"/>
        </w:rPr>
      </w:pPr>
      <w:r>
        <w:rPr>
          <w:b/>
          <w:szCs w:val="24"/>
        </w:rPr>
        <w:t xml:space="preserve">  по __</w:t>
      </w:r>
      <w:r>
        <w:rPr>
          <w:b/>
          <w:szCs w:val="24"/>
          <w:u w:val="single"/>
        </w:rPr>
        <w:t>физике</w:t>
      </w:r>
      <w:r>
        <w:rPr>
          <w:b/>
          <w:szCs w:val="24"/>
        </w:rPr>
        <w:t xml:space="preserve"> </w:t>
      </w:r>
    </w:p>
    <w:p w:rsidR="00DA5FE8" w:rsidRDefault="00DA5FE8" w:rsidP="00DA5FE8">
      <w:pPr>
        <w:spacing w:after="166"/>
        <w:ind w:right="57"/>
        <w:jc w:val="center"/>
        <w:rPr>
          <w:rFonts w:ascii="Times New Roman" w:hAnsi="Times New Roman" w:cs="Times New Roman"/>
          <w:szCs w:val="24"/>
        </w:rPr>
      </w:pPr>
      <w:r>
        <w:rPr>
          <w:szCs w:val="24"/>
        </w:rPr>
        <w:t xml:space="preserve">(наименование учебного предмета \ курса) </w:t>
      </w:r>
    </w:p>
    <w:p w:rsidR="00DA5FE8" w:rsidRDefault="00DA5FE8" w:rsidP="00DA5FE8">
      <w:pPr>
        <w:ind w:left="137" w:right="52"/>
        <w:jc w:val="center"/>
        <w:rPr>
          <w:szCs w:val="24"/>
        </w:rPr>
      </w:pPr>
      <w:r>
        <w:rPr>
          <w:szCs w:val="24"/>
        </w:rPr>
        <w:t>________________</w:t>
      </w:r>
      <w:r>
        <w:rPr>
          <w:b/>
          <w:szCs w:val="24"/>
          <w:u w:val="single"/>
        </w:rPr>
        <w:t xml:space="preserve">11 </w:t>
      </w:r>
      <w:r w:rsidR="0012701C">
        <w:rPr>
          <w:b/>
          <w:szCs w:val="24"/>
          <w:u w:val="single"/>
        </w:rPr>
        <w:t>(</w:t>
      </w:r>
      <w:bookmarkStart w:id="0" w:name="_GoBack"/>
      <w:bookmarkEnd w:id="0"/>
      <w:r>
        <w:rPr>
          <w:b/>
          <w:szCs w:val="24"/>
          <w:u w:val="single"/>
        </w:rPr>
        <w:t>Профиль)</w:t>
      </w:r>
      <w:r>
        <w:rPr>
          <w:szCs w:val="24"/>
        </w:rPr>
        <w:t>______________</w:t>
      </w:r>
    </w:p>
    <w:p w:rsidR="00DA5FE8" w:rsidRDefault="00DA5FE8" w:rsidP="00DA5FE8">
      <w:pPr>
        <w:spacing w:after="166"/>
        <w:ind w:right="59"/>
        <w:jc w:val="center"/>
        <w:rPr>
          <w:szCs w:val="24"/>
        </w:rPr>
      </w:pPr>
      <w:r>
        <w:rPr>
          <w:szCs w:val="24"/>
        </w:rPr>
        <w:t xml:space="preserve">(класс) </w:t>
      </w:r>
    </w:p>
    <w:p w:rsidR="00DA5FE8" w:rsidRDefault="00DA5FE8" w:rsidP="00DA5FE8">
      <w:pPr>
        <w:ind w:left="137" w:right="52"/>
        <w:rPr>
          <w:szCs w:val="24"/>
        </w:rPr>
      </w:pPr>
      <w:r>
        <w:rPr>
          <w:szCs w:val="24"/>
        </w:rPr>
        <w:t xml:space="preserve">                                                             _________</w:t>
      </w:r>
      <w:r>
        <w:rPr>
          <w:b/>
          <w:szCs w:val="24"/>
          <w:u w:val="single"/>
        </w:rPr>
        <w:t>1 год</w:t>
      </w:r>
      <w:r>
        <w:rPr>
          <w:szCs w:val="24"/>
        </w:rPr>
        <w:t xml:space="preserve">_________________________ </w:t>
      </w:r>
    </w:p>
    <w:p w:rsidR="00DA5FE8" w:rsidRDefault="00DA5FE8" w:rsidP="00DA5FE8">
      <w:pPr>
        <w:spacing w:after="166"/>
        <w:ind w:right="59"/>
        <w:jc w:val="center"/>
        <w:rPr>
          <w:szCs w:val="24"/>
        </w:rPr>
      </w:pPr>
      <w:r>
        <w:rPr>
          <w:szCs w:val="24"/>
        </w:rPr>
        <w:t xml:space="preserve">(срок реализации программы) </w:t>
      </w:r>
    </w:p>
    <w:p w:rsidR="00DA5FE8" w:rsidRDefault="00DA5FE8" w:rsidP="00DA5FE8">
      <w:pPr>
        <w:spacing w:after="23"/>
        <w:rPr>
          <w:szCs w:val="24"/>
        </w:rPr>
      </w:pPr>
      <w:r>
        <w:rPr>
          <w:szCs w:val="24"/>
        </w:rPr>
        <w:t xml:space="preserve">     </w:t>
      </w:r>
    </w:p>
    <w:p w:rsidR="00DA5FE8" w:rsidRDefault="00DA5FE8" w:rsidP="00DA5FE8">
      <w:pPr>
        <w:ind w:left="-5" w:right="52"/>
        <w:rPr>
          <w:szCs w:val="24"/>
        </w:rPr>
      </w:pPr>
      <w:r>
        <w:rPr>
          <w:szCs w:val="24"/>
        </w:rPr>
        <w:t xml:space="preserve">       Программу составили Бублик С.П._______ </w:t>
      </w:r>
    </w:p>
    <w:p w:rsidR="00DA5FE8" w:rsidRDefault="00DA5FE8" w:rsidP="00DA5FE8">
      <w:pPr>
        <w:spacing w:after="84"/>
        <w:ind w:left="720" w:firstLine="720"/>
        <w:jc w:val="center"/>
        <w:rPr>
          <w:szCs w:val="24"/>
        </w:rPr>
      </w:pPr>
      <w:r>
        <w:rPr>
          <w:szCs w:val="24"/>
        </w:rPr>
        <w:t xml:space="preserve">(Ф.И.О. учителя, предмет, </w:t>
      </w:r>
      <w:r>
        <w:rPr>
          <w:b/>
          <w:szCs w:val="24"/>
        </w:rPr>
        <w:t>квалификация, составившего</w:t>
      </w:r>
      <w:r>
        <w:rPr>
          <w:szCs w:val="24"/>
        </w:rPr>
        <w:t xml:space="preserve"> рабочую учебную программу)</w:t>
      </w:r>
    </w:p>
    <w:p w:rsidR="00DA5FE8" w:rsidRDefault="00DA5FE8" w:rsidP="00DA5FE8">
      <w:pPr>
        <w:spacing w:after="75"/>
        <w:rPr>
          <w:szCs w:val="24"/>
        </w:rPr>
      </w:pPr>
      <w:r>
        <w:rPr>
          <w:szCs w:val="24"/>
        </w:rPr>
        <w:t xml:space="preserve"> </w:t>
      </w:r>
    </w:p>
    <w:p w:rsidR="00DA5FE8" w:rsidRDefault="00DA5FE8" w:rsidP="00DA5FE8">
      <w:pPr>
        <w:spacing w:after="166"/>
        <w:rPr>
          <w:szCs w:val="24"/>
        </w:rPr>
      </w:pPr>
      <w:r>
        <w:rPr>
          <w:szCs w:val="24"/>
        </w:rPr>
        <w:t xml:space="preserve"> </w:t>
      </w:r>
    </w:p>
    <w:p w:rsidR="00DA5FE8" w:rsidRDefault="00DA5FE8" w:rsidP="00DA5FE8">
      <w:pPr>
        <w:rPr>
          <w:szCs w:val="24"/>
        </w:rPr>
      </w:pPr>
      <w:r>
        <w:rPr>
          <w:szCs w:val="24"/>
        </w:rPr>
        <w:t xml:space="preserve"> </w:t>
      </w:r>
    </w:p>
    <w:p w:rsidR="00DA5FE8" w:rsidRDefault="00DA5FE8" w:rsidP="00DA5FE8">
      <w:pPr>
        <w:rPr>
          <w:szCs w:val="24"/>
        </w:rPr>
      </w:pPr>
      <w:r>
        <w:rPr>
          <w:szCs w:val="24"/>
        </w:rPr>
        <w:t xml:space="preserve"> </w:t>
      </w:r>
    </w:p>
    <w:p w:rsidR="00DA5FE8" w:rsidRDefault="00DA5FE8" w:rsidP="00DA5FE8">
      <w:pPr>
        <w:spacing w:line="254" w:lineRule="auto"/>
        <w:ind w:right="170"/>
        <w:jc w:val="center"/>
      </w:pPr>
      <w:r>
        <w:rPr>
          <w:szCs w:val="24"/>
        </w:rPr>
        <w:t>г. Тобольск</w:t>
      </w:r>
      <w:r>
        <w:rPr>
          <w:b/>
        </w:rPr>
        <w:t xml:space="preserve"> </w:t>
      </w:r>
    </w:p>
    <w:p w:rsidR="00DA5FE8" w:rsidRDefault="00DA5FE8" w:rsidP="00DA5FE8">
      <w:pPr>
        <w:spacing w:line="254" w:lineRule="auto"/>
        <w:ind w:right="170"/>
        <w:jc w:val="center"/>
      </w:pPr>
      <w:r>
        <w:rPr>
          <w:b/>
        </w:rPr>
        <w:t xml:space="preserve"> </w:t>
      </w:r>
    </w:p>
    <w:p w:rsidR="0039537C" w:rsidRPr="0039537C" w:rsidRDefault="0039537C" w:rsidP="0039537C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37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39537C" w:rsidRPr="0039537C" w:rsidRDefault="0039537C" w:rsidP="0039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7C">
        <w:rPr>
          <w:rFonts w:ascii="Times New Roman" w:hAnsi="Times New Roman" w:cs="Times New Roman"/>
          <w:b/>
          <w:sz w:val="24"/>
          <w:szCs w:val="24"/>
        </w:rPr>
        <w:t>1. Личностные результаты освоения программы должны отражать: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 xml:space="preserve">1) российскую гражданскую идентичность, патриотизм, уважение к своему народу, чувства ответственности перед Родиной, 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 xml:space="preserve">2) гражданскую позицию как активного и ответственного члена российского общества, 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3) готовность к служению Отечеству, его защите;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 xml:space="preserve">4) </w:t>
      </w:r>
      <w:proofErr w:type="spellStart"/>
      <w:r w:rsidRPr="0039537C">
        <w:rPr>
          <w:bCs/>
          <w:color w:val="000000"/>
        </w:rPr>
        <w:t>сформированность</w:t>
      </w:r>
      <w:proofErr w:type="spellEnd"/>
      <w:r w:rsidRPr="0039537C">
        <w:rPr>
          <w:bCs/>
          <w:color w:val="000000"/>
        </w:rPr>
        <w:t xml:space="preserve"> мировоззрения, соответствующего современному уровню развития науки и общественной практики, 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 xml:space="preserve">5) </w:t>
      </w:r>
      <w:proofErr w:type="spellStart"/>
      <w:r w:rsidRPr="0039537C">
        <w:rPr>
          <w:bCs/>
          <w:color w:val="000000"/>
        </w:rPr>
        <w:t>сформированность</w:t>
      </w:r>
      <w:proofErr w:type="spellEnd"/>
      <w:r w:rsidRPr="0039537C">
        <w:rPr>
          <w:bCs/>
          <w:color w:val="000000"/>
        </w:rPr>
        <w:t xml:space="preserve"> основ саморазвития и самовоспитания в соответствии с общечеловеческими ценностями,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явлениям,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8) нравственное сознание и поведение на основе усвоения общечеловеческих ценностей,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 xml:space="preserve">9) готовность и способность к образованию, в том числе самообразованию, 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 xml:space="preserve">11) принятие и реализацию ценностей здорового и безопасного образа жизни, 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 xml:space="preserve">13) осознанный выбор будущей профессии и возможностей реализации собственных жизненных планов; 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 xml:space="preserve">14) </w:t>
      </w:r>
      <w:proofErr w:type="spellStart"/>
      <w:r w:rsidRPr="0039537C">
        <w:rPr>
          <w:bCs/>
          <w:color w:val="000000"/>
        </w:rPr>
        <w:t>сформированность</w:t>
      </w:r>
      <w:proofErr w:type="spellEnd"/>
      <w:r w:rsidRPr="0039537C">
        <w:rPr>
          <w:bCs/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18"/>
          <w:szCs w:val="18"/>
        </w:rPr>
      </w:pPr>
      <w:r w:rsidRPr="0039537C">
        <w:rPr>
          <w:bCs/>
          <w:color w:val="000000"/>
        </w:rPr>
        <w:t>15) ответственное отношение к созданию семьи на основе осознанного принятия ценностей семейной жизни;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center"/>
        <w:rPr>
          <w:bCs/>
          <w:color w:val="000000"/>
        </w:rPr>
      </w:pPr>
      <w:r w:rsidRPr="0039537C">
        <w:rPr>
          <w:bCs/>
          <w:color w:val="000000"/>
          <w:u w:val="single"/>
        </w:rPr>
        <w:t>для глухих, слабослышащих, позднооглохших обучающихся</w:t>
      </w:r>
      <w:r w:rsidRPr="0039537C">
        <w:rPr>
          <w:bCs/>
          <w:color w:val="000000"/>
        </w:rPr>
        <w:t>: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center"/>
        <w:rPr>
          <w:bCs/>
          <w:color w:val="000000"/>
          <w:u w:val="single"/>
        </w:rPr>
      </w:pPr>
      <w:r w:rsidRPr="0039537C">
        <w:rPr>
          <w:bCs/>
          <w:color w:val="000000"/>
          <w:u w:val="single"/>
        </w:rPr>
        <w:t>для обучающихся с нарушениями опорно-двигательного аппарата:</w:t>
      </w:r>
    </w:p>
    <w:p w:rsidR="0039537C" w:rsidRPr="0039537C" w:rsidRDefault="0039537C" w:rsidP="0039537C">
      <w:pPr>
        <w:pStyle w:val="s1"/>
        <w:numPr>
          <w:ilvl w:val="0"/>
          <w:numId w:val="32"/>
        </w:numPr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39537C" w:rsidRPr="0039537C" w:rsidRDefault="0039537C" w:rsidP="0039537C">
      <w:pPr>
        <w:pStyle w:val="s1"/>
        <w:numPr>
          <w:ilvl w:val="0"/>
          <w:numId w:val="32"/>
        </w:numPr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способность к осмыслению и дифференциации картины мира, ее временно-пространственной организации;</w:t>
      </w:r>
    </w:p>
    <w:p w:rsidR="0039537C" w:rsidRPr="0039537C" w:rsidRDefault="0039537C" w:rsidP="0039537C">
      <w:pPr>
        <w:pStyle w:val="s1"/>
        <w:numPr>
          <w:ilvl w:val="0"/>
          <w:numId w:val="32"/>
        </w:numPr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center"/>
        <w:rPr>
          <w:bCs/>
          <w:color w:val="000000"/>
          <w:u w:val="single"/>
        </w:rPr>
      </w:pPr>
      <w:r w:rsidRPr="0039537C">
        <w:rPr>
          <w:bCs/>
          <w:color w:val="000000"/>
          <w:u w:val="single"/>
        </w:rPr>
        <w:t>для обучающихся с расстройствами аутистического спектра: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знание своих предпочтений (ограничений) в бытовой сфере и сфере интересов.</w:t>
      </w:r>
    </w:p>
    <w:p w:rsidR="0039537C" w:rsidRPr="0039537C" w:rsidRDefault="0039537C" w:rsidP="0039537C">
      <w:pPr>
        <w:pStyle w:val="a7"/>
        <w:spacing w:after="0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39537C">
        <w:rPr>
          <w:rFonts w:ascii="Times New Roman" w:hAnsi="Times New Roman" w:cs="Times New Roman"/>
          <w:b/>
          <w:bCs/>
        </w:rPr>
        <w:br/>
      </w:r>
      <w:r w:rsidRPr="0039537C">
        <w:rPr>
          <w:rFonts w:ascii="Times New Roman" w:hAnsi="Times New Roman" w:cs="Times New Roman"/>
          <w:b/>
          <w:sz w:val="24"/>
          <w:szCs w:val="24"/>
        </w:rPr>
        <w:t>2</w:t>
      </w:r>
      <w:r w:rsidRPr="0039537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. </w:t>
      </w:r>
      <w:r w:rsidRPr="0039537C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программы должны отражать: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 xml:space="preserve">1) умение самостоятельно определять цели деятельности и составлять планы деятельности, самостоятельно осуществлять, контролировать и корректировать деятельность; 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lastRenderedPageBreak/>
        <w:t>3) владение навыками познавательной, учебно-исследовательской и проектной деятельности, применению различных методов познания,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 xml:space="preserve">4) готовность и способность к самостоятельной информационно-познавательной деятельности, 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задач,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6) умение определять назначение и функции различных социальных институтов,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ценностей,</w:t>
      </w:r>
    </w:p>
    <w:p w:rsidR="0039537C" w:rsidRPr="0039537C" w:rsidRDefault="0039537C" w:rsidP="0039537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39537C">
        <w:rPr>
          <w:bCs/>
          <w:color w:val="000000"/>
        </w:rPr>
        <w:t xml:space="preserve">8) </w:t>
      </w:r>
      <w:proofErr w:type="spellStart"/>
      <w:r w:rsidRPr="0039537C">
        <w:rPr>
          <w:bCs/>
          <w:color w:val="000000"/>
        </w:rPr>
        <w:t>владениеязыковыми</w:t>
      </w:r>
      <w:proofErr w:type="spellEnd"/>
      <w:r w:rsidRPr="0039537C">
        <w:rPr>
          <w:bCs/>
          <w:color w:val="000000"/>
        </w:rPr>
        <w:t xml:space="preserve"> средствами - умение ясно, логично и точно излагать свою точку зрения, использовать адекватные языковые средства,</w:t>
      </w:r>
    </w:p>
    <w:p w:rsidR="0039537C" w:rsidRPr="0039537C" w:rsidRDefault="0039537C" w:rsidP="00395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39537C" w:rsidRPr="0039537C" w:rsidRDefault="0039537C" w:rsidP="00395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для глухих, слабослышащих, позднооглохших обучающихся:</w:t>
      </w:r>
    </w:p>
    <w:p w:rsidR="0039537C" w:rsidRPr="0039537C" w:rsidRDefault="0039537C" w:rsidP="00395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владение навыками определения и исправления специфических ошибок (</w:t>
      </w:r>
      <w:proofErr w:type="spellStart"/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аграмматизмов</w:t>
      </w:r>
      <w:proofErr w:type="spellEnd"/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в письменной и устной речи;</w:t>
      </w:r>
    </w:p>
    <w:p w:rsidR="0039537C" w:rsidRPr="0039537C" w:rsidRDefault="0039537C" w:rsidP="00395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для обучающихся с расстройствами аутентического спектра:</w:t>
      </w:r>
    </w:p>
    <w:p w:rsidR="0039537C" w:rsidRPr="0039537C" w:rsidRDefault="0039537C" w:rsidP="0039537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9537C" w:rsidRPr="0039537C" w:rsidRDefault="0039537C" w:rsidP="0039537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9537C" w:rsidRPr="0039537C" w:rsidRDefault="0039537C" w:rsidP="0039537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овладение умением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9537C" w:rsidRPr="0039537C" w:rsidRDefault="0039537C" w:rsidP="0039537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овладение умением оценивать результат своей деятельности в соответствии с заданными эталонами при организующей помощи </w:t>
      </w:r>
      <w:proofErr w:type="spellStart"/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9537C" w:rsidRPr="0039537C" w:rsidRDefault="0039537C" w:rsidP="0039537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9537C" w:rsidRPr="0039537C" w:rsidRDefault="0039537C" w:rsidP="0039537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9537C" w:rsidRPr="0039537C" w:rsidRDefault="0039537C" w:rsidP="0039537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39537C" w:rsidRPr="0039537C" w:rsidRDefault="0039537C" w:rsidP="0039537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39537C" w:rsidRPr="0039537C" w:rsidRDefault="0039537C" w:rsidP="0039537C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bCs/>
        </w:rPr>
      </w:pPr>
    </w:p>
    <w:p w:rsidR="0039537C" w:rsidRPr="0039537C" w:rsidRDefault="0039537C" w:rsidP="0039537C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9537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953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Предметные результаты освоения программы.</w:t>
      </w:r>
    </w:p>
    <w:p w:rsidR="0039537C" w:rsidRPr="0039537C" w:rsidRDefault="0039537C" w:rsidP="0039537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3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9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"Физика" (</w:t>
      </w:r>
      <w:r w:rsidRPr="00395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углублённый уровень</w:t>
      </w:r>
      <w:r w:rsidRPr="0039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требования к предметным результатам освоения углубленного курса физики включают требования к результатам освоения базового курса:</w:t>
      </w:r>
    </w:p>
    <w:p w:rsidR="0039537C" w:rsidRPr="0039537C" w:rsidRDefault="0039537C" w:rsidP="003953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537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953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537C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39537C" w:rsidRPr="0039537C" w:rsidRDefault="0039537C" w:rsidP="003953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537C">
        <w:rPr>
          <w:rFonts w:ascii="Times New Roman" w:hAnsi="Times New Roman" w:cs="Times New Roman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39537C" w:rsidRPr="0039537C" w:rsidRDefault="0039537C" w:rsidP="003953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537C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9537C" w:rsidRPr="0039537C" w:rsidRDefault="0039537C" w:rsidP="003953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537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953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537C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39537C" w:rsidRPr="0039537C" w:rsidRDefault="0039537C" w:rsidP="003953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537C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r w:rsidRPr="003953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537C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39537C" w:rsidRPr="0039537C" w:rsidRDefault="0039537C" w:rsidP="003953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537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953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537C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источников;</w:t>
      </w:r>
    </w:p>
    <w:p w:rsidR="0039537C" w:rsidRPr="0039537C" w:rsidRDefault="0039537C" w:rsidP="003953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sub_9617"/>
      <w:r w:rsidRPr="0039537C">
        <w:rPr>
          <w:rFonts w:ascii="Times New Roman" w:hAnsi="Times New Roman" w:cs="Times New Roman"/>
          <w:sz w:val="24"/>
          <w:szCs w:val="24"/>
        </w:rPr>
        <w:t>7) овладение (</w:t>
      </w:r>
      <w:proofErr w:type="spellStart"/>
      <w:r w:rsidRPr="003953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537C">
        <w:rPr>
          <w:rFonts w:ascii="Times New Roman" w:hAnsi="Times New Roman" w:cs="Times New Roman"/>
          <w:sz w:val="24"/>
          <w:szCs w:val="24"/>
        </w:rPr>
        <w:t xml:space="preserve">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  <w:bookmarkEnd w:id="1"/>
    </w:p>
    <w:p w:rsidR="0039537C" w:rsidRPr="0039537C" w:rsidRDefault="0039537C" w:rsidP="0039537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дополнительно отражают:</w:t>
      </w:r>
    </w:p>
    <w:p w:rsidR="0039537C" w:rsidRPr="0039537C" w:rsidRDefault="0039537C" w:rsidP="0039537C">
      <w:pPr>
        <w:spacing w:after="144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39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9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39537C" w:rsidRPr="0039537C" w:rsidRDefault="0039537C" w:rsidP="0039537C">
      <w:pPr>
        <w:spacing w:after="144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39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9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39537C" w:rsidRPr="0039537C" w:rsidRDefault="0039537C" w:rsidP="0039537C">
      <w:pPr>
        <w:spacing w:after="144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39537C" w:rsidRPr="0039537C" w:rsidRDefault="0039537C" w:rsidP="0039537C">
      <w:pPr>
        <w:spacing w:after="144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39537C" w:rsidRPr="0039537C" w:rsidRDefault="0039537C" w:rsidP="0039537C">
      <w:pPr>
        <w:spacing w:after="144" w:line="2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39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9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39537C" w:rsidRPr="0039537C" w:rsidRDefault="0039537C" w:rsidP="0039537C">
      <w:pPr>
        <w:spacing w:after="144" w:line="264" w:lineRule="atLeast"/>
        <w:ind w:firstLine="708"/>
        <w:jc w:val="both"/>
        <w:textAlignment w:val="baseline"/>
        <w:rPr>
          <w:rFonts w:ascii="Times New Roman" w:hAnsi="Times New Roman" w:cs="Times New Roman"/>
          <w:b/>
          <w:lang w:bidi="he-IL"/>
        </w:rPr>
      </w:pPr>
      <w:r w:rsidRPr="0039537C">
        <w:rPr>
          <w:rFonts w:ascii="Times New Roman" w:hAnsi="Times New Roman" w:cs="Times New Roman"/>
          <w:b/>
          <w:lang w:bidi="he-IL"/>
        </w:rPr>
        <w:t>2.СОДЕРЖАНИЕ УЧЕБНОГО ПРЕДМЕТА</w:t>
      </w:r>
    </w:p>
    <w:p w:rsidR="0039537C" w:rsidRPr="00C62D87" w:rsidRDefault="0039537C" w:rsidP="0039537C">
      <w:pPr>
        <w:pStyle w:val="af1"/>
        <w:ind w:firstLine="720"/>
        <w:jc w:val="both"/>
        <w:rPr>
          <w:b/>
          <w:lang w:bidi="he-IL"/>
        </w:rPr>
      </w:pPr>
      <w:r w:rsidRPr="00C62D87">
        <w:rPr>
          <w:b/>
          <w:lang w:bidi="he-IL"/>
        </w:rPr>
        <w:t>Физика и естественно-научный метод познания природы</w:t>
      </w:r>
    </w:p>
    <w:p w:rsidR="0039537C" w:rsidRDefault="0039537C" w:rsidP="0039537C">
      <w:pPr>
        <w:pStyle w:val="af1"/>
        <w:ind w:firstLine="720"/>
        <w:jc w:val="both"/>
        <w:rPr>
          <w:lang w:bidi="he-IL"/>
        </w:rPr>
      </w:pPr>
      <w:r>
        <w:rPr>
          <w:lang w:bidi="he-IL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соответствия. Роль и место физики в формировании современной научной картины мира, в практической деятельности людей. Физика и культура.</w:t>
      </w:r>
    </w:p>
    <w:p w:rsidR="0039537C" w:rsidRPr="00C62D87" w:rsidRDefault="0039537C" w:rsidP="0039537C">
      <w:pPr>
        <w:pStyle w:val="af1"/>
        <w:ind w:firstLine="720"/>
        <w:jc w:val="both"/>
        <w:rPr>
          <w:b/>
          <w:lang w:bidi="he-IL"/>
        </w:rPr>
      </w:pPr>
      <w:r w:rsidRPr="00C62D87">
        <w:rPr>
          <w:b/>
          <w:lang w:bidi="he-IL"/>
        </w:rPr>
        <w:t>Механика</w:t>
      </w:r>
    </w:p>
    <w:p w:rsidR="0039537C" w:rsidRDefault="0039537C" w:rsidP="0039537C">
      <w:pPr>
        <w:pStyle w:val="af1"/>
        <w:ind w:firstLine="720"/>
        <w:jc w:val="both"/>
        <w:rPr>
          <w:lang w:bidi="he-IL"/>
        </w:rPr>
      </w:pPr>
      <w:r>
        <w:rPr>
          <w:lang w:bidi="he-IL"/>
        </w:rPr>
        <w:t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Поступательное и вращательное движение твердого тела. 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Явления, наблюдаемые в неинерциальных системах отсчета. Импульс силы. Закон изменения и сохранения импульса. Работа силы. Закон изменения и сохранения энергии. 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Закон сохранения энергии в динамике жидкости и газа. Механические колебания и волны. Амплитуда, период, частота, фаза колебаний. Превращения энергии при колебаниях. Вынужденные колебания, резонанс. Поперечные и продольные волны. Энергия волны. Интерференция и дифракция волн. Звуковые волны.</w:t>
      </w:r>
    </w:p>
    <w:p w:rsidR="0039537C" w:rsidRPr="00C62D87" w:rsidRDefault="0039537C" w:rsidP="0039537C">
      <w:pPr>
        <w:pStyle w:val="af1"/>
        <w:ind w:firstLine="720"/>
        <w:jc w:val="both"/>
        <w:rPr>
          <w:b/>
          <w:lang w:bidi="he-IL"/>
        </w:rPr>
      </w:pPr>
      <w:r w:rsidRPr="00C62D87">
        <w:rPr>
          <w:b/>
          <w:lang w:bidi="he-IL"/>
        </w:rPr>
        <w:t>Молекулярная физика и термодинамика</w:t>
      </w:r>
    </w:p>
    <w:p w:rsidR="0039537C" w:rsidRDefault="0039537C" w:rsidP="0039537C">
      <w:pPr>
        <w:pStyle w:val="af1"/>
        <w:ind w:firstLine="720"/>
        <w:jc w:val="both"/>
        <w:rPr>
          <w:lang w:bidi="he-IL"/>
        </w:rPr>
      </w:pPr>
      <w:r>
        <w:rPr>
          <w:lang w:bidi="he-IL"/>
        </w:rPr>
        <w:t xml:space="preserve">Предмет и задачи молекулярно-кинетической теории (МКТ) и термодинамики. 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 Модель идеального газа в термодинамике: уравнение Менделеева– </w:t>
      </w:r>
      <w:proofErr w:type="spellStart"/>
      <w:r>
        <w:rPr>
          <w:lang w:bidi="he-IL"/>
        </w:rPr>
        <w:t>Клапейрона</w:t>
      </w:r>
      <w:proofErr w:type="spellEnd"/>
      <w:r>
        <w:rPr>
          <w:lang w:bidi="he-IL"/>
        </w:rPr>
        <w:t xml:space="preserve">, </w:t>
      </w:r>
      <w:r>
        <w:rPr>
          <w:lang w:bidi="he-IL"/>
        </w:rPr>
        <w:lastRenderedPageBreak/>
        <w:t>выражение для внутренней энергии. Закон Дальтона. Газовые законы. 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 Поверхностное натяжение. Модель строения твердых тел. Механические свойства твердых тел. Внутренняя энергия. Работа и теплопередача как способы изменения внутренней энергии. Первый закон термодинамики. Адиабатный процесс. Второй закон термодинамики. Преобразования энергии в тепловых машинах. КПД тепловой машины. Цикл Карно. Экологические проблемы теплоэнергетики.</w:t>
      </w:r>
    </w:p>
    <w:p w:rsidR="0039537C" w:rsidRPr="00C62D87" w:rsidRDefault="0039537C" w:rsidP="0039537C">
      <w:pPr>
        <w:pStyle w:val="af1"/>
        <w:ind w:firstLine="720"/>
        <w:jc w:val="both"/>
        <w:rPr>
          <w:b/>
          <w:lang w:bidi="he-IL"/>
        </w:rPr>
      </w:pPr>
      <w:r w:rsidRPr="00C62D87">
        <w:rPr>
          <w:b/>
          <w:lang w:bidi="he-IL"/>
        </w:rPr>
        <w:t>Электродинамика</w:t>
      </w:r>
    </w:p>
    <w:p w:rsidR="0039537C" w:rsidRDefault="0039537C" w:rsidP="0039537C">
      <w:pPr>
        <w:pStyle w:val="af1"/>
        <w:ind w:firstLine="720"/>
        <w:jc w:val="both"/>
        <w:rPr>
          <w:lang w:bidi="he-IL"/>
        </w:rPr>
      </w:pPr>
      <w:r>
        <w:rPr>
          <w:lang w:bidi="he-IL"/>
        </w:rPr>
        <w:t>Предмет и задачи электродинамики. Электрическое взаимодействие. Закон сохранения электрического заряда. 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 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Электролиз. Полупроводниковые приборы. Сверхпроводимость. 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 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поля. Магнитные свойства вещества. 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Элементарная теория трансформатора. Электромагнитное поле. 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 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 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</w:t>
      </w:r>
    </w:p>
    <w:p w:rsidR="0039537C" w:rsidRPr="004F44D3" w:rsidRDefault="0039537C" w:rsidP="0039537C">
      <w:pPr>
        <w:pStyle w:val="af1"/>
        <w:ind w:firstLine="720"/>
        <w:jc w:val="both"/>
        <w:rPr>
          <w:b/>
          <w:lang w:bidi="he-IL"/>
        </w:rPr>
      </w:pPr>
      <w:r w:rsidRPr="004F44D3">
        <w:rPr>
          <w:b/>
          <w:lang w:bidi="he-IL"/>
        </w:rPr>
        <w:t>Основы специальной теории относительности</w:t>
      </w:r>
    </w:p>
    <w:p w:rsidR="0039537C" w:rsidRDefault="0039537C" w:rsidP="0039537C">
      <w:pPr>
        <w:pStyle w:val="af1"/>
        <w:ind w:firstLine="720"/>
        <w:jc w:val="both"/>
        <w:rPr>
          <w:lang w:bidi="he-IL"/>
        </w:rPr>
      </w:pPr>
      <w:r>
        <w:rPr>
          <w:lang w:bidi="he-IL"/>
        </w:rPr>
        <w:t>Инвариантность модуля скорости света в вакууме. Принцип относительности Эйнштейна. Пространство и время в специальной теории относительности. Энергия и импульс свободной частицы. Связь массы и энергии свободной частицы. Энергия покоя.</w:t>
      </w:r>
    </w:p>
    <w:p w:rsidR="0039537C" w:rsidRPr="004F44D3" w:rsidRDefault="0039537C" w:rsidP="0039537C">
      <w:pPr>
        <w:pStyle w:val="af1"/>
        <w:ind w:firstLine="720"/>
        <w:jc w:val="both"/>
        <w:rPr>
          <w:b/>
          <w:lang w:bidi="he-IL"/>
        </w:rPr>
      </w:pPr>
      <w:r w:rsidRPr="004F44D3">
        <w:rPr>
          <w:b/>
          <w:lang w:bidi="he-IL"/>
        </w:rPr>
        <w:t>Квантовая физика. Физика атома и атомного ядра</w:t>
      </w:r>
    </w:p>
    <w:p w:rsidR="0039537C" w:rsidRDefault="0039537C" w:rsidP="0039537C">
      <w:pPr>
        <w:pStyle w:val="af1"/>
        <w:ind w:firstLine="720"/>
        <w:jc w:val="both"/>
        <w:rPr>
          <w:lang w:bidi="he-IL"/>
        </w:rPr>
      </w:pPr>
      <w:r w:rsidRPr="004F44D3">
        <w:rPr>
          <w:lang w:bidi="he-IL"/>
        </w:rPr>
        <w:t>Предмет и задачи квантовой физики.</w:t>
      </w:r>
      <w:r>
        <w:rPr>
          <w:lang w:bidi="he-IL"/>
        </w:rPr>
        <w:t xml:space="preserve"> </w:t>
      </w:r>
      <w:r w:rsidRPr="004F44D3">
        <w:rPr>
          <w:lang w:bidi="he-IL"/>
        </w:rPr>
        <w:t>Тепловое излучение. Распределение энергии в спектре абсолютно черного</w:t>
      </w:r>
      <w:r>
        <w:rPr>
          <w:lang w:bidi="he-IL"/>
        </w:rPr>
        <w:t xml:space="preserve"> </w:t>
      </w:r>
      <w:r w:rsidRPr="004F44D3">
        <w:rPr>
          <w:lang w:bidi="he-IL"/>
        </w:rPr>
        <w:t>тела.</w:t>
      </w:r>
      <w:r>
        <w:rPr>
          <w:lang w:bidi="he-IL"/>
        </w:rPr>
        <w:t xml:space="preserve"> </w:t>
      </w:r>
      <w:r w:rsidRPr="004F44D3">
        <w:rPr>
          <w:lang w:bidi="he-IL"/>
        </w:rPr>
        <w:t>Гипотеза М. Планка о квантах. Фотоэффект. Опыты А.Г. Столетова,</w:t>
      </w:r>
      <w:r>
        <w:rPr>
          <w:lang w:bidi="he-IL"/>
        </w:rPr>
        <w:t xml:space="preserve"> </w:t>
      </w:r>
      <w:r w:rsidRPr="004F44D3">
        <w:rPr>
          <w:lang w:bidi="he-IL"/>
        </w:rPr>
        <w:t>законы фотоэффекта. Уравнение А. Эйнштейна для фотоэффекта.</w:t>
      </w:r>
      <w:r>
        <w:rPr>
          <w:lang w:bidi="he-IL"/>
        </w:rPr>
        <w:t xml:space="preserve"> </w:t>
      </w:r>
      <w:r w:rsidRPr="004F44D3">
        <w:rPr>
          <w:lang w:bidi="he-IL"/>
        </w:rPr>
        <w:t>Фотон. Опыты П.Н. Лебедева и С.И. Вавилова. Гипотеза Л. де Бройля о</w:t>
      </w:r>
      <w:r>
        <w:rPr>
          <w:lang w:bidi="he-IL"/>
        </w:rPr>
        <w:t xml:space="preserve"> </w:t>
      </w:r>
      <w:r w:rsidRPr="004F44D3">
        <w:rPr>
          <w:lang w:bidi="he-IL"/>
        </w:rPr>
        <w:t>волновых свойствах частиц. Корпускулярно-волновой дуализм. Дифракция</w:t>
      </w:r>
      <w:r>
        <w:rPr>
          <w:lang w:bidi="he-IL"/>
        </w:rPr>
        <w:t xml:space="preserve"> </w:t>
      </w:r>
      <w:r w:rsidRPr="004F44D3">
        <w:rPr>
          <w:lang w:bidi="he-IL"/>
        </w:rPr>
        <w:t>электронов. Давление света. Соотношение неопределенностей Гейзенберга.</w:t>
      </w:r>
      <w:r>
        <w:rPr>
          <w:lang w:bidi="he-IL"/>
        </w:rPr>
        <w:t xml:space="preserve"> </w:t>
      </w:r>
      <w:r w:rsidRPr="004F44D3">
        <w:rPr>
          <w:lang w:bidi="he-IL"/>
        </w:rPr>
        <w:t>Модели строения атома. Объяснение линейчатого спектра водорода на</w:t>
      </w:r>
      <w:r>
        <w:rPr>
          <w:lang w:bidi="he-IL"/>
        </w:rPr>
        <w:t xml:space="preserve"> </w:t>
      </w:r>
      <w:r w:rsidRPr="004F44D3">
        <w:rPr>
          <w:lang w:bidi="he-IL"/>
        </w:rPr>
        <w:t>основе квантовых постулатов Н. Бора. Спонтанное и вынужденное излучение</w:t>
      </w:r>
      <w:r>
        <w:rPr>
          <w:lang w:bidi="he-IL"/>
        </w:rPr>
        <w:t xml:space="preserve"> </w:t>
      </w:r>
      <w:r w:rsidRPr="004F44D3">
        <w:rPr>
          <w:lang w:bidi="he-IL"/>
        </w:rPr>
        <w:t>света.</w:t>
      </w:r>
      <w:r>
        <w:rPr>
          <w:lang w:bidi="he-IL"/>
        </w:rPr>
        <w:t xml:space="preserve"> </w:t>
      </w:r>
      <w:r w:rsidRPr="004F44D3">
        <w:rPr>
          <w:lang w:bidi="he-IL"/>
        </w:rPr>
        <w:t>Состав и строение атомного ядра. Изотопы. Ядерные силы. Дефект массы</w:t>
      </w:r>
      <w:r>
        <w:rPr>
          <w:lang w:bidi="he-IL"/>
        </w:rPr>
        <w:t xml:space="preserve"> </w:t>
      </w:r>
      <w:r w:rsidRPr="004F44D3">
        <w:rPr>
          <w:lang w:bidi="he-IL"/>
        </w:rPr>
        <w:t>и энергия связи ядра.</w:t>
      </w:r>
      <w:r>
        <w:rPr>
          <w:lang w:bidi="he-IL"/>
        </w:rPr>
        <w:t xml:space="preserve"> </w:t>
      </w:r>
      <w:r w:rsidRPr="004F44D3">
        <w:rPr>
          <w:lang w:bidi="he-IL"/>
        </w:rPr>
        <w:t>Закон радиоактивного распада. Ядерные реакции, реакции деления и</w:t>
      </w:r>
      <w:r>
        <w:rPr>
          <w:lang w:bidi="he-IL"/>
        </w:rPr>
        <w:t xml:space="preserve"> </w:t>
      </w:r>
      <w:r w:rsidRPr="004F44D3">
        <w:rPr>
          <w:lang w:bidi="he-IL"/>
        </w:rPr>
        <w:t>синтеза. Цепная реакция деления ядер. Ядерная энергетика. Термоядерный</w:t>
      </w:r>
      <w:r>
        <w:rPr>
          <w:lang w:bidi="he-IL"/>
        </w:rPr>
        <w:t xml:space="preserve"> </w:t>
      </w:r>
      <w:r w:rsidRPr="004F44D3">
        <w:rPr>
          <w:lang w:bidi="he-IL"/>
        </w:rPr>
        <w:t>синтез.</w:t>
      </w:r>
      <w:r>
        <w:rPr>
          <w:lang w:bidi="he-IL"/>
        </w:rPr>
        <w:t xml:space="preserve"> </w:t>
      </w:r>
      <w:r w:rsidRPr="004F44D3">
        <w:rPr>
          <w:lang w:bidi="he-IL"/>
        </w:rPr>
        <w:t>Элементарные частицы. Фундаментальные взаимодействия. Ускорители</w:t>
      </w:r>
      <w:r>
        <w:rPr>
          <w:lang w:bidi="he-IL"/>
        </w:rPr>
        <w:t xml:space="preserve"> </w:t>
      </w:r>
      <w:r w:rsidRPr="004F44D3">
        <w:rPr>
          <w:lang w:bidi="he-IL"/>
        </w:rPr>
        <w:t>элементарных частиц.</w:t>
      </w:r>
    </w:p>
    <w:p w:rsidR="0039537C" w:rsidRPr="004F44D3" w:rsidRDefault="0039537C" w:rsidP="0039537C">
      <w:pPr>
        <w:pStyle w:val="af1"/>
        <w:ind w:firstLine="720"/>
        <w:jc w:val="both"/>
        <w:rPr>
          <w:b/>
          <w:lang w:bidi="he-IL"/>
        </w:rPr>
      </w:pPr>
      <w:r w:rsidRPr="004F44D3">
        <w:rPr>
          <w:b/>
          <w:lang w:bidi="he-IL"/>
        </w:rPr>
        <w:t>Строение Вселенной</w:t>
      </w:r>
    </w:p>
    <w:p w:rsidR="0039537C" w:rsidRPr="004F44D3" w:rsidRDefault="0039537C" w:rsidP="0039537C">
      <w:pPr>
        <w:pStyle w:val="af1"/>
        <w:ind w:firstLine="720"/>
        <w:jc w:val="both"/>
        <w:rPr>
          <w:lang w:bidi="he-IL"/>
        </w:rPr>
      </w:pPr>
      <w:r>
        <w:rPr>
          <w:lang w:bidi="he-IL"/>
        </w:rPr>
        <w:t>Применимость законов физики для объяснения природы космических объектов. Солнечная система. Звезды и источники их энергии. Классификация звезд. Эволюция Солнца и звезд. Галактика. Другие галактики. Пространственно-временные масштабы наблюдаемой Вселенной. Представление об эволюции Вселенной. Темная материя и темная энергия.</w:t>
      </w:r>
    </w:p>
    <w:p w:rsidR="0039537C" w:rsidRPr="004F44D3" w:rsidRDefault="0039537C" w:rsidP="0039537C">
      <w:pPr>
        <w:pStyle w:val="af1"/>
        <w:ind w:firstLine="720"/>
        <w:jc w:val="both"/>
        <w:rPr>
          <w:color w:val="44546A" w:themeColor="text2"/>
          <w:lang w:bidi="he-IL"/>
        </w:rPr>
      </w:pPr>
    </w:p>
    <w:p w:rsidR="0039537C" w:rsidRPr="00456281" w:rsidRDefault="0039537C" w:rsidP="0039537C">
      <w:pPr>
        <w:pStyle w:val="af1"/>
        <w:ind w:left="1080"/>
        <w:jc w:val="center"/>
        <w:rPr>
          <w:b/>
          <w:lang w:bidi="he-IL"/>
        </w:rPr>
      </w:pPr>
      <w:r w:rsidRPr="0054481B">
        <w:rPr>
          <w:b/>
          <w:lang w:bidi="he-IL"/>
        </w:rPr>
        <w:t>3. ТЕМАТИЧЕСКОЕ ПЛАНИРОВАНИЕ, В ТОМ Ч</w:t>
      </w:r>
      <w:r>
        <w:rPr>
          <w:b/>
          <w:lang w:bidi="he-IL"/>
        </w:rPr>
        <w:t>И</w:t>
      </w:r>
      <w:r w:rsidRPr="0054481B">
        <w:rPr>
          <w:b/>
          <w:lang w:bidi="he-IL"/>
        </w:rPr>
        <w:t xml:space="preserve">СЛЕ С УЧЁТОМ РАБОЧЕЙ ПРОГРАММЫ ВОСПИТАНИЯ С УКАЗАНИЕМ КОЛИЧЕСТВА ЧАСОВ, </w:t>
      </w:r>
      <w:r w:rsidRPr="0054481B">
        <w:rPr>
          <w:b/>
          <w:lang w:bidi="he-IL"/>
        </w:rPr>
        <w:lastRenderedPageBreak/>
        <w:t>ОТВОДИМЫХ НА ОСВОЕНИЕ КАЖДОЙ ТЕМЫ.</w:t>
      </w:r>
    </w:p>
    <w:p w:rsidR="0039537C" w:rsidRPr="005E542E" w:rsidRDefault="0039537C" w:rsidP="0039537C">
      <w:pPr>
        <w:pStyle w:val="af1"/>
        <w:ind w:firstLine="357"/>
        <w:jc w:val="both"/>
        <w:rPr>
          <w:lang w:bidi="he-IL"/>
        </w:rPr>
      </w:pPr>
      <w:r w:rsidRPr="00E570EB">
        <w:rPr>
          <w:lang w:bidi="he-IL"/>
        </w:rPr>
        <w:t xml:space="preserve">В данном разделе представлено тематическое планирование в соответствии с </w:t>
      </w:r>
      <w:proofErr w:type="gramStart"/>
      <w:r w:rsidRPr="00E570EB">
        <w:rPr>
          <w:lang w:bidi="he-IL"/>
        </w:rPr>
        <w:t>требованиями  общего</w:t>
      </w:r>
      <w:proofErr w:type="gramEnd"/>
      <w:r w:rsidRPr="00E570EB">
        <w:rPr>
          <w:lang w:bidi="he-IL"/>
        </w:rPr>
        <w:t xml:space="preserve"> образования. Тематическое планирование рассчитано на 3</w:t>
      </w:r>
      <w:r>
        <w:rPr>
          <w:lang w:bidi="he-IL"/>
        </w:rPr>
        <w:t>4</w:t>
      </w:r>
      <w:r w:rsidRPr="00E570EB">
        <w:rPr>
          <w:lang w:bidi="he-IL"/>
        </w:rPr>
        <w:t xml:space="preserve"> учебных недел</w:t>
      </w:r>
      <w:r>
        <w:rPr>
          <w:lang w:bidi="he-IL"/>
        </w:rPr>
        <w:t>и</w:t>
      </w:r>
      <w:r w:rsidRPr="00E570EB">
        <w:rPr>
          <w:lang w:bidi="he-IL"/>
        </w:rPr>
        <w:t xml:space="preserve">, что составляет </w:t>
      </w:r>
      <w:r>
        <w:t>170 часов</w:t>
      </w:r>
      <w:r w:rsidRPr="00E570EB">
        <w:t xml:space="preserve"> </w:t>
      </w:r>
      <w:r w:rsidRPr="00E570EB">
        <w:rPr>
          <w:lang w:bidi="he-IL"/>
        </w:rPr>
        <w:t>в год (</w:t>
      </w:r>
      <w:r>
        <w:rPr>
          <w:lang w:bidi="he-IL"/>
        </w:rPr>
        <w:t>5</w:t>
      </w:r>
      <w:r w:rsidRPr="00E570EB">
        <w:rPr>
          <w:lang w:bidi="he-IL"/>
        </w:rPr>
        <w:t xml:space="preserve"> час</w:t>
      </w:r>
      <w:r>
        <w:rPr>
          <w:lang w:bidi="he-IL"/>
        </w:rPr>
        <w:t>ов</w:t>
      </w:r>
      <w:r w:rsidRPr="00E570EB">
        <w:rPr>
          <w:lang w:bidi="he-IL"/>
        </w:rPr>
        <w:t xml:space="preserve"> в неделю). </w:t>
      </w:r>
      <w:r w:rsidRPr="005E542E">
        <w:rPr>
          <w:lang w:bidi="he-IL"/>
        </w:rPr>
        <w:t xml:space="preserve">Тематическое планирование отражает содержание курса, количество часов, отводимое на каждую тему. </w:t>
      </w:r>
    </w:p>
    <w:p w:rsidR="0039537C" w:rsidRPr="002F35D1" w:rsidRDefault="0039537C" w:rsidP="0039537C">
      <w:pPr>
        <w:pStyle w:val="c1"/>
        <w:spacing w:before="0" w:beforeAutospacing="0" w:after="0" w:afterAutospacing="0" w:line="270" w:lineRule="atLeast"/>
        <w:ind w:left="360"/>
        <w:jc w:val="center"/>
        <w:rPr>
          <w:color w:val="000000"/>
        </w:rPr>
      </w:pPr>
      <w:r>
        <w:rPr>
          <w:rStyle w:val="c11"/>
          <w:bCs/>
          <w:color w:val="000000"/>
        </w:rPr>
        <w:t xml:space="preserve"> (Профильный уровень)</w:t>
      </w:r>
    </w:p>
    <w:p w:rsidR="0039537C" w:rsidRDefault="0039537C" w:rsidP="0039537C">
      <w:pPr>
        <w:ind w:left="1080"/>
        <w:jc w:val="both"/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815"/>
        <w:gridCol w:w="1559"/>
        <w:gridCol w:w="1487"/>
      </w:tblGrid>
      <w:tr w:rsidR="0039537C" w:rsidTr="00BD1AEC">
        <w:trPr>
          <w:trHeight w:val="978"/>
        </w:trPr>
        <w:tc>
          <w:tcPr>
            <w:tcW w:w="704" w:type="dxa"/>
          </w:tcPr>
          <w:p w:rsidR="0039537C" w:rsidRDefault="0039537C" w:rsidP="00BD1AEC">
            <w:r>
              <w:t>№</w:t>
            </w:r>
          </w:p>
          <w:p w:rsidR="0039537C" w:rsidRDefault="0039537C" w:rsidP="00BD1AEC">
            <w:r>
              <w:t>П./П</w:t>
            </w:r>
          </w:p>
        </w:tc>
        <w:tc>
          <w:tcPr>
            <w:tcW w:w="5815" w:type="dxa"/>
          </w:tcPr>
          <w:p w:rsidR="0039537C" w:rsidRDefault="0039537C" w:rsidP="00BD1AEC">
            <w:pPr>
              <w:jc w:val="center"/>
            </w:pPr>
            <w:r>
              <w:t>Тема</w:t>
            </w:r>
          </w:p>
        </w:tc>
        <w:tc>
          <w:tcPr>
            <w:tcW w:w="1559" w:type="dxa"/>
          </w:tcPr>
          <w:p w:rsidR="0039537C" w:rsidRDefault="0039537C" w:rsidP="00BD1AEC">
            <w:pPr>
              <w:jc w:val="center"/>
            </w:pPr>
            <w:r>
              <w:t>Номер урока</w:t>
            </w:r>
          </w:p>
        </w:tc>
        <w:tc>
          <w:tcPr>
            <w:tcW w:w="1487" w:type="dxa"/>
          </w:tcPr>
          <w:p w:rsidR="0039537C" w:rsidRDefault="0039537C" w:rsidP="00BD1AEC">
            <w:pPr>
              <w:jc w:val="center"/>
            </w:pPr>
            <w:r>
              <w:t>Количество часов</w:t>
            </w:r>
          </w:p>
        </w:tc>
      </w:tr>
      <w:tr w:rsidR="0039537C" w:rsidTr="00BD1AEC">
        <w:trPr>
          <w:trHeight w:val="978"/>
        </w:trPr>
        <w:tc>
          <w:tcPr>
            <w:tcW w:w="9565" w:type="dxa"/>
            <w:gridSpan w:val="4"/>
          </w:tcPr>
          <w:p w:rsidR="0039537C" w:rsidRDefault="0039537C" w:rsidP="00BD1AEC">
            <w:pPr>
              <w:jc w:val="center"/>
            </w:pPr>
            <w:r w:rsidRPr="00355717">
              <w:t>Введение в физику</w:t>
            </w:r>
            <w:r>
              <w:t xml:space="preserve"> (11 часов)</w:t>
            </w:r>
            <w:r w:rsidRPr="00355717">
              <w:t>.</w:t>
            </w:r>
          </w:p>
        </w:tc>
      </w:tr>
      <w:tr w:rsidR="0039537C" w:rsidTr="00BD1AEC">
        <w:trPr>
          <w:trHeight w:val="567"/>
        </w:trPr>
        <w:tc>
          <w:tcPr>
            <w:tcW w:w="704" w:type="dxa"/>
          </w:tcPr>
          <w:p w:rsidR="0039537C" w:rsidRDefault="0039537C" w:rsidP="00BD1AEC">
            <w:r>
              <w:t>1.</w:t>
            </w:r>
          </w:p>
        </w:tc>
        <w:tc>
          <w:tcPr>
            <w:tcW w:w="5815" w:type="dxa"/>
          </w:tcPr>
          <w:p w:rsidR="0039537C" w:rsidRDefault="0039537C" w:rsidP="00BD1AEC">
            <w:r w:rsidRPr="00355717">
              <w:t>Объект и предмет исследования физики.</w:t>
            </w:r>
          </w:p>
        </w:tc>
        <w:tc>
          <w:tcPr>
            <w:tcW w:w="1559" w:type="dxa"/>
          </w:tcPr>
          <w:p w:rsidR="0039537C" w:rsidRDefault="0039537C" w:rsidP="00BD1AEC">
            <w:r>
              <w:t>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2.</w:t>
            </w:r>
          </w:p>
        </w:tc>
        <w:tc>
          <w:tcPr>
            <w:tcW w:w="5815" w:type="dxa"/>
          </w:tcPr>
          <w:p w:rsidR="0039537C" w:rsidRDefault="0039537C" w:rsidP="00BD1AEC">
            <w:r w:rsidRPr="00355717">
              <w:t>Методы исследования физики.</w:t>
            </w:r>
          </w:p>
        </w:tc>
        <w:tc>
          <w:tcPr>
            <w:tcW w:w="1559" w:type="dxa"/>
          </w:tcPr>
          <w:p w:rsidR="0039537C" w:rsidRDefault="0039537C" w:rsidP="00BD1AEC">
            <w:r>
              <w:t>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3.</w:t>
            </w:r>
          </w:p>
        </w:tc>
        <w:tc>
          <w:tcPr>
            <w:tcW w:w="5815" w:type="dxa"/>
          </w:tcPr>
          <w:p w:rsidR="0039537C" w:rsidRDefault="0039537C" w:rsidP="00BD1AEC">
            <w:r w:rsidRPr="00355717">
              <w:t>Идеализация физических явлений.</w:t>
            </w:r>
          </w:p>
        </w:tc>
        <w:tc>
          <w:tcPr>
            <w:tcW w:w="1559" w:type="dxa"/>
          </w:tcPr>
          <w:p w:rsidR="0039537C" w:rsidRDefault="0039537C" w:rsidP="00BD1AEC">
            <w:r>
              <w:t>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4.</w:t>
            </w:r>
          </w:p>
        </w:tc>
        <w:tc>
          <w:tcPr>
            <w:tcW w:w="5815" w:type="dxa"/>
          </w:tcPr>
          <w:p w:rsidR="0039537C" w:rsidRDefault="0039537C" w:rsidP="00BD1AEC">
            <w:r w:rsidRPr="00355717">
              <w:t>Идея атомизма.</w:t>
            </w:r>
          </w:p>
        </w:tc>
        <w:tc>
          <w:tcPr>
            <w:tcW w:w="1559" w:type="dxa"/>
          </w:tcPr>
          <w:p w:rsidR="0039537C" w:rsidRDefault="0039537C" w:rsidP="00BD1AEC">
            <w:r>
              <w:t>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5.</w:t>
            </w:r>
          </w:p>
        </w:tc>
        <w:tc>
          <w:tcPr>
            <w:tcW w:w="5815" w:type="dxa"/>
          </w:tcPr>
          <w:p w:rsidR="0039537C" w:rsidRDefault="0039537C" w:rsidP="00BD1AEC">
            <w:r w:rsidRPr="003B648C">
              <w:t>Фундаментальные взаимодействия.</w:t>
            </w:r>
          </w:p>
        </w:tc>
        <w:tc>
          <w:tcPr>
            <w:tcW w:w="1559" w:type="dxa"/>
          </w:tcPr>
          <w:p w:rsidR="0039537C" w:rsidRDefault="0039537C" w:rsidP="00BD1AEC">
            <w:r>
              <w:t>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6.</w:t>
            </w:r>
          </w:p>
        </w:tc>
        <w:tc>
          <w:tcPr>
            <w:tcW w:w="5815" w:type="dxa"/>
          </w:tcPr>
          <w:p w:rsidR="0039537C" w:rsidRDefault="0039537C" w:rsidP="00BD1AEC">
            <w:r w:rsidRPr="003B648C">
              <w:t>Физические величины и их измерение.</w:t>
            </w:r>
          </w:p>
        </w:tc>
        <w:tc>
          <w:tcPr>
            <w:tcW w:w="1559" w:type="dxa"/>
          </w:tcPr>
          <w:p w:rsidR="0039537C" w:rsidRDefault="0039537C" w:rsidP="00BD1AEC">
            <w:r>
              <w:t>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7.</w:t>
            </w:r>
          </w:p>
        </w:tc>
        <w:tc>
          <w:tcPr>
            <w:tcW w:w="5815" w:type="dxa"/>
          </w:tcPr>
          <w:p w:rsidR="0039537C" w:rsidRDefault="0039537C" w:rsidP="00BD1AEC">
            <w:r w:rsidRPr="003B648C">
              <w:t>Методика обработки прямых измерений.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дискуссия, которая даёт учащимся возможность приобрести опыт ведения конструктивного диалога).</w:t>
            </w:r>
          </w:p>
        </w:tc>
        <w:tc>
          <w:tcPr>
            <w:tcW w:w="1559" w:type="dxa"/>
          </w:tcPr>
          <w:p w:rsidR="0039537C" w:rsidRDefault="0039537C" w:rsidP="00BD1AEC">
            <w:r>
              <w:t>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8.</w:t>
            </w:r>
          </w:p>
        </w:tc>
        <w:tc>
          <w:tcPr>
            <w:tcW w:w="5815" w:type="dxa"/>
          </w:tcPr>
          <w:p w:rsidR="0039537C" w:rsidRDefault="0039537C" w:rsidP="00BD1AEC">
            <w:r w:rsidRPr="003B648C">
              <w:t>Методика обработки косвенных измерений.</w:t>
            </w:r>
          </w:p>
        </w:tc>
        <w:tc>
          <w:tcPr>
            <w:tcW w:w="1559" w:type="dxa"/>
          </w:tcPr>
          <w:p w:rsidR="0039537C" w:rsidRDefault="0039537C" w:rsidP="00BD1AEC">
            <w:r>
              <w:t>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9.</w:t>
            </w:r>
          </w:p>
        </w:tc>
        <w:tc>
          <w:tcPr>
            <w:tcW w:w="5815" w:type="dxa"/>
          </w:tcPr>
          <w:p w:rsidR="0039537C" w:rsidRDefault="0039537C" w:rsidP="00BD1AEC">
            <w:r w:rsidRPr="003B648C">
              <w:t>Инструктаж по ТБ. Лабораторная работа № 1: "Обработка результатов измерений".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39537C" w:rsidRDefault="0039537C" w:rsidP="00BD1AEC">
            <w:r>
              <w:t>9 - 10</w:t>
            </w:r>
          </w:p>
        </w:tc>
        <w:tc>
          <w:tcPr>
            <w:tcW w:w="1487" w:type="dxa"/>
          </w:tcPr>
          <w:p w:rsidR="0039537C" w:rsidRDefault="0039537C" w:rsidP="00BD1AEC">
            <w:r>
              <w:t>2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10.</w:t>
            </w:r>
          </w:p>
        </w:tc>
        <w:tc>
          <w:tcPr>
            <w:tcW w:w="5815" w:type="dxa"/>
          </w:tcPr>
          <w:p w:rsidR="0039537C" w:rsidRDefault="0039537C" w:rsidP="00BD1AEC">
            <w:r w:rsidRPr="003B648C">
              <w:t>Обобщение по теме: "Введение в физику".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39537C" w:rsidRDefault="0039537C" w:rsidP="00BD1AEC">
            <w:r>
              <w:t>11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9565" w:type="dxa"/>
            <w:gridSpan w:val="4"/>
          </w:tcPr>
          <w:p w:rsidR="0039537C" w:rsidRDefault="0039537C" w:rsidP="00BD1AEC">
            <w:pPr>
              <w:jc w:val="center"/>
            </w:pPr>
            <w:r>
              <w:t>Механика (77 часов).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11.</w:t>
            </w:r>
          </w:p>
        </w:tc>
        <w:tc>
          <w:tcPr>
            <w:tcW w:w="5815" w:type="dxa"/>
          </w:tcPr>
          <w:p w:rsidR="0039537C" w:rsidRDefault="0039537C" w:rsidP="00BD1AEC">
            <w:r w:rsidRPr="003B648C">
              <w:t>Основные понятия кинематики.</w:t>
            </w:r>
          </w:p>
        </w:tc>
        <w:tc>
          <w:tcPr>
            <w:tcW w:w="1559" w:type="dxa"/>
          </w:tcPr>
          <w:p w:rsidR="0039537C" w:rsidRPr="00466CED" w:rsidRDefault="0039537C" w:rsidP="00BD1AEC">
            <w:r>
              <w:t>12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12.</w:t>
            </w:r>
          </w:p>
        </w:tc>
        <w:tc>
          <w:tcPr>
            <w:tcW w:w="5815" w:type="dxa"/>
          </w:tcPr>
          <w:p w:rsidR="0039537C" w:rsidRDefault="0039537C" w:rsidP="00BD1AEC">
            <w:r w:rsidRPr="003B648C">
              <w:t>Перемещение.</w:t>
            </w:r>
          </w:p>
        </w:tc>
        <w:tc>
          <w:tcPr>
            <w:tcW w:w="1559" w:type="dxa"/>
          </w:tcPr>
          <w:p w:rsidR="0039537C" w:rsidRPr="00FE4602" w:rsidRDefault="0039537C" w:rsidP="00BD1AEC">
            <w:r>
              <w:t>13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13.</w:t>
            </w:r>
          </w:p>
        </w:tc>
        <w:tc>
          <w:tcPr>
            <w:tcW w:w="5815" w:type="dxa"/>
          </w:tcPr>
          <w:p w:rsidR="0039537C" w:rsidRDefault="0039537C" w:rsidP="00BD1AEC">
            <w:r w:rsidRPr="003B648C">
              <w:t>Скорость.</w:t>
            </w:r>
          </w:p>
        </w:tc>
        <w:tc>
          <w:tcPr>
            <w:tcW w:w="1559" w:type="dxa"/>
          </w:tcPr>
          <w:p w:rsidR="0039537C" w:rsidRPr="008B2CC2" w:rsidRDefault="0039537C" w:rsidP="00BD1AEC">
            <w:r>
              <w:t>14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14.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Расчёт скорости тела.</w:t>
            </w:r>
          </w:p>
        </w:tc>
        <w:tc>
          <w:tcPr>
            <w:tcW w:w="1559" w:type="dxa"/>
          </w:tcPr>
          <w:p w:rsidR="0039537C" w:rsidRDefault="0039537C" w:rsidP="00BD1AEC">
            <w:r>
              <w:t>15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15.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Классификация движения. Равномерное прямолинейное движение.</w:t>
            </w:r>
          </w:p>
        </w:tc>
        <w:tc>
          <w:tcPr>
            <w:tcW w:w="1559" w:type="dxa"/>
          </w:tcPr>
          <w:p w:rsidR="0039537C" w:rsidRPr="006F0D6A" w:rsidRDefault="0039537C" w:rsidP="00BD1AEC">
            <w:r>
              <w:t>16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16.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Ускорение.</w:t>
            </w:r>
          </w:p>
        </w:tc>
        <w:tc>
          <w:tcPr>
            <w:tcW w:w="1559" w:type="dxa"/>
          </w:tcPr>
          <w:p w:rsidR="0039537C" w:rsidRDefault="0039537C" w:rsidP="00BD1AEC">
            <w:r>
              <w:t>17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lastRenderedPageBreak/>
              <w:t>17.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Прямолинейное движение с постоянным ускорением.</w:t>
            </w:r>
          </w:p>
        </w:tc>
        <w:tc>
          <w:tcPr>
            <w:tcW w:w="1559" w:type="dxa"/>
          </w:tcPr>
          <w:p w:rsidR="0039537C" w:rsidRDefault="0039537C" w:rsidP="00BD1AEC">
            <w:r>
              <w:t>18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18.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Расчёт параметров прямолинейного движения с постоянным ускорением.</w:t>
            </w:r>
          </w:p>
        </w:tc>
        <w:tc>
          <w:tcPr>
            <w:tcW w:w="1559" w:type="dxa"/>
          </w:tcPr>
          <w:p w:rsidR="0039537C" w:rsidRDefault="0039537C" w:rsidP="00BD1AEC">
            <w:r>
              <w:t>19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19.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Кинематический метод решения задач.</w:t>
            </w:r>
          </w:p>
        </w:tc>
        <w:tc>
          <w:tcPr>
            <w:tcW w:w="1559" w:type="dxa"/>
          </w:tcPr>
          <w:p w:rsidR="0039537C" w:rsidRDefault="0039537C" w:rsidP="00BD1AEC">
            <w:r>
              <w:t>20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20.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Свободное падение тел.</w:t>
            </w:r>
          </w:p>
        </w:tc>
        <w:tc>
          <w:tcPr>
            <w:tcW w:w="1559" w:type="dxa"/>
          </w:tcPr>
          <w:p w:rsidR="0039537C" w:rsidRPr="002D1D7B" w:rsidRDefault="0039537C" w:rsidP="00BD1AEC">
            <w:r>
              <w:t>21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21.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Кинематические графики равнопеременного движения.</w:t>
            </w:r>
          </w:p>
        </w:tc>
        <w:tc>
          <w:tcPr>
            <w:tcW w:w="1559" w:type="dxa"/>
          </w:tcPr>
          <w:p w:rsidR="0039537C" w:rsidRDefault="0039537C" w:rsidP="00BD1AEC">
            <w:r>
              <w:t>22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22.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Исследование свободного падения тел.</w:t>
            </w:r>
          </w:p>
        </w:tc>
        <w:tc>
          <w:tcPr>
            <w:tcW w:w="1559" w:type="dxa"/>
          </w:tcPr>
          <w:p w:rsidR="0039537C" w:rsidRPr="003C73B6" w:rsidRDefault="0039537C" w:rsidP="00BD1AEC">
            <w:r>
              <w:t>23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23.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Баллистическое движение.</w:t>
            </w:r>
            <w:r>
              <w:t xml:space="preserve"> </w:t>
            </w:r>
            <w:r w:rsidRPr="007B075A">
              <w:rPr>
                <w:i/>
              </w:rPr>
              <w:t>(групповая работа, которая учит школьников командной работе)</w:t>
            </w:r>
            <w:r>
              <w:t>.</w:t>
            </w:r>
          </w:p>
        </w:tc>
        <w:tc>
          <w:tcPr>
            <w:tcW w:w="1559" w:type="dxa"/>
          </w:tcPr>
          <w:p w:rsidR="0039537C" w:rsidRPr="00153F72" w:rsidRDefault="0039537C" w:rsidP="00BD1AEC">
            <w:r>
              <w:t>24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24.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Исследование движения тела, брошенного под углом к горизонту.</w:t>
            </w:r>
            <w:r>
              <w:t xml:space="preserve"> </w:t>
            </w:r>
            <w:r w:rsidRPr="007B075A">
              <w:rPr>
                <w:i/>
              </w:rPr>
              <w:t>(групповая работа, которая учит школьников командной работе)</w:t>
            </w:r>
            <w:r>
              <w:rPr>
                <w:i/>
              </w:rPr>
              <w:t>.</w:t>
            </w:r>
          </w:p>
        </w:tc>
        <w:tc>
          <w:tcPr>
            <w:tcW w:w="1559" w:type="dxa"/>
          </w:tcPr>
          <w:p w:rsidR="0039537C" w:rsidRDefault="0039537C" w:rsidP="00BD1AEC">
            <w:r>
              <w:t>25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25.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Кинематика периодического движения.</w:t>
            </w:r>
          </w:p>
        </w:tc>
        <w:tc>
          <w:tcPr>
            <w:tcW w:w="1559" w:type="dxa"/>
          </w:tcPr>
          <w:p w:rsidR="0039537C" w:rsidRPr="00905F73" w:rsidRDefault="0039537C" w:rsidP="00BD1AEC">
            <w:r>
              <w:t>26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26.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Кинематика колебательного движения.</w:t>
            </w:r>
          </w:p>
        </w:tc>
        <w:tc>
          <w:tcPr>
            <w:tcW w:w="1559" w:type="dxa"/>
          </w:tcPr>
          <w:p w:rsidR="0039537C" w:rsidRDefault="0039537C" w:rsidP="00BD1AEC">
            <w:r>
              <w:t>27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27.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Решение задач по теме: "Кинематика периодического движения".</w:t>
            </w:r>
          </w:p>
        </w:tc>
        <w:tc>
          <w:tcPr>
            <w:tcW w:w="1559" w:type="dxa"/>
          </w:tcPr>
          <w:p w:rsidR="0039537C" w:rsidRPr="0046656B" w:rsidRDefault="0039537C" w:rsidP="00BD1AEC">
            <w:r>
              <w:t>28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28.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Обобщающий урок по теме: "Кинематика материальной точки".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39537C" w:rsidRDefault="0039537C" w:rsidP="00BD1AEC">
            <w:r>
              <w:t>29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29.</w:t>
            </w:r>
          </w:p>
        </w:tc>
        <w:tc>
          <w:tcPr>
            <w:tcW w:w="5815" w:type="dxa"/>
          </w:tcPr>
          <w:p w:rsidR="0039537C" w:rsidRDefault="0039537C" w:rsidP="00BD1AEC">
            <w:r w:rsidRPr="000B4447">
              <w:t>Контрольная работа № 1: "Кинематика материальной точки".</w:t>
            </w:r>
          </w:p>
        </w:tc>
        <w:tc>
          <w:tcPr>
            <w:tcW w:w="1559" w:type="dxa"/>
          </w:tcPr>
          <w:p w:rsidR="0039537C" w:rsidRPr="002058C2" w:rsidRDefault="0039537C" w:rsidP="00BD1AEC">
            <w:r>
              <w:t>30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30.</w:t>
            </w:r>
          </w:p>
        </w:tc>
        <w:tc>
          <w:tcPr>
            <w:tcW w:w="5815" w:type="dxa"/>
          </w:tcPr>
          <w:p w:rsidR="0039537C" w:rsidRDefault="0039537C" w:rsidP="00BD1AEC">
            <w:r w:rsidRPr="008B3F07">
              <w:t>Принцип относительности Галилея.</w:t>
            </w:r>
          </w:p>
        </w:tc>
        <w:tc>
          <w:tcPr>
            <w:tcW w:w="1559" w:type="dxa"/>
          </w:tcPr>
          <w:p w:rsidR="0039537C" w:rsidRDefault="0039537C" w:rsidP="00BD1AEC">
            <w:r>
              <w:t>31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31.</w:t>
            </w:r>
          </w:p>
        </w:tc>
        <w:tc>
          <w:tcPr>
            <w:tcW w:w="5815" w:type="dxa"/>
          </w:tcPr>
          <w:p w:rsidR="0039537C" w:rsidRDefault="0039537C" w:rsidP="00BD1AEC">
            <w:r w:rsidRPr="008B3F07">
              <w:t>Законы Ньютона.</w:t>
            </w:r>
          </w:p>
        </w:tc>
        <w:tc>
          <w:tcPr>
            <w:tcW w:w="1559" w:type="dxa"/>
          </w:tcPr>
          <w:p w:rsidR="0039537C" w:rsidRPr="00086FF6" w:rsidRDefault="0039537C" w:rsidP="00BD1AEC">
            <w:r>
              <w:t>32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32.</w:t>
            </w:r>
          </w:p>
        </w:tc>
        <w:tc>
          <w:tcPr>
            <w:tcW w:w="5815" w:type="dxa"/>
          </w:tcPr>
          <w:p w:rsidR="0039537C" w:rsidRDefault="0039537C" w:rsidP="00BD1AEC">
            <w:r w:rsidRPr="008B3F07">
              <w:t>Определение силы, действующей на тело.</w:t>
            </w:r>
          </w:p>
        </w:tc>
        <w:tc>
          <w:tcPr>
            <w:tcW w:w="1559" w:type="dxa"/>
          </w:tcPr>
          <w:p w:rsidR="0039537C" w:rsidRPr="0055208A" w:rsidRDefault="0039537C" w:rsidP="00BD1AEC">
            <w:r>
              <w:t>33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33.</w:t>
            </w:r>
          </w:p>
        </w:tc>
        <w:tc>
          <w:tcPr>
            <w:tcW w:w="5815" w:type="dxa"/>
          </w:tcPr>
          <w:p w:rsidR="0039537C" w:rsidRDefault="0039537C" w:rsidP="00BD1AEC">
            <w:r w:rsidRPr="008B3F07">
              <w:t>Гравитационная сила.</w:t>
            </w:r>
          </w:p>
        </w:tc>
        <w:tc>
          <w:tcPr>
            <w:tcW w:w="1559" w:type="dxa"/>
          </w:tcPr>
          <w:p w:rsidR="0039537C" w:rsidRDefault="0039537C" w:rsidP="00BD1AEC">
            <w:r>
              <w:t>34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34.</w:t>
            </w:r>
          </w:p>
        </w:tc>
        <w:tc>
          <w:tcPr>
            <w:tcW w:w="5815" w:type="dxa"/>
          </w:tcPr>
          <w:p w:rsidR="0039537C" w:rsidRDefault="0039537C" w:rsidP="00BD1AEC">
            <w:r w:rsidRPr="004F0561">
              <w:t>Определение гравитационной силы.</w:t>
            </w:r>
          </w:p>
        </w:tc>
        <w:tc>
          <w:tcPr>
            <w:tcW w:w="1559" w:type="dxa"/>
          </w:tcPr>
          <w:p w:rsidR="0039537C" w:rsidRDefault="0039537C" w:rsidP="00BD1AEC">
            <w:r>
              <w:t>35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35.</w:t>
            </w:r>
          </w:p>
        </w:tc>
        <w:tc>
          <w:tcPr>
            <w:tcW w:w="5815" w:type="dxa"/>
          </w:tcPr>
          <w:p w:rsidR="0039537C" w:rsidRDefault="0039537C" w:rsidP="00BD1AEC">
            <w:r w:rsidRPr="004F0561">
              <w:t>Сила. тяжести.</w:t>
            </w:r>
          </w:p>
        </w:tc>
        <w:tc>
          <w:tcPr>
            <w:tcW w:w="1559" w:type="dxa"/>
          </w:tcPr>
          <w:p w:rsidR="0039537C" w:rsidRDefault="0039537C" w:rsidP="00BD1AEC">
            <w:r>
              <w:t>36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36.</w:t>
            </w:r>
          </w:p>
        </w:tc>
        <w:tc>
          <w:tcPr>
            <w:tcW w:w="5815" w:type="dxa"/>
          </w:tcPr>
          <w:p w:rsidR="0039537C" w:rsidRDefault="0039537C" w:rsidP="00BD1AEC">
            <w:r w:rsidRPr="004F0561">
              <w:t>Инструктаж по ТБ. Лабораторная работа № 2: "Изучение движения тела по окружности".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39537C" w:rsidRDefault="0039537C" w:rsidP="00BD1AEC">
            <w:r>
              <w:t>37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37.</w:t>
            </w:r>
          </w:p>
        </w:tc>
        <w:tc>
          <w:tcPr>
            <w:tcW w:w="5815" w:type="dxa"/>
          </w:tcPr>
          <w:p w:rsidR="0039537C" w:rsidRDefault="0039537C" w:rsidP="00BD1AEC">
            <w:r w:rsidRPr="004F0561">
              <w:t>Сила упругости. Вес тела.</w:t>
            </w:r>
          </w:p>
        </w:tc>
        <w:tc>
          <w:tcPr>
            <w:tcW w:w="1559" w:type="dxa"/>
          </w:tcPr>
          <w:p w:rsidR="0039537C" w:rsidRDefault="0039537C" w:rsidP="00BD1AEC">
            <w:r>
              <w:t>38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38.</w:t>
            </w:r>
          </w:p>
        </w:tc>
        <w:tc>
          <w:tcPr>
            <w:tcW w:w="5815" w:type="dxa"/>
          </w:tcPr>
          <w:p w:rsidR="0039537C" w:rsidRDefault="0039537C" w:rsidP="00BD1AEC">
            <w:r w:rsidRPr="004F0561">
              <w:t>Определение веса тела и силы упругости.</w:t>
            </w:r>
          </w:p>
        </w:tc>
        <w:tc>
          <w:tcPr>
            <w:tcW w:w="1559" w:type="dxa"/>
          </w:tcPr>
          <w:p w:rsidR="0039537C" w:rsidRDefault="0039537C" w:rsidP="00BD1AEC">
            <w:r>
              <w:t>39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39.</w:t>
            </w:r>
          </w:p>
        </w:tc>
        <w:tc>
          <w:tcPr>
            <w:tcW w:w="5815" w:type="dxa"/>
          </w:tcPr>
          <w:p w:rsidR="0039537C" w:rsidRPr="00971B87" w:rsidRDefault="0039537C" w:rsidP="00BD1AEC">
            <w:pPr>
              <w:rPr>
                <w:i/>
              </w:rPr>
            </w:pPr>
            <w:r w:rsidRPr="004F0561">
              <w:t>Сила трения.</w:t>
            </w:r>
            <w:r>
              <w:t xml:space="preserve"> </w:t>
            </w:r>
            <w:r>
              <w:rPr>
                <w:i/>
              </w:rPr>
              <w:t xml:space="preserve">(урок на производстве, имеющий </w:t>
            </w:r>
            <w:proofErr w:type="spellStart"/>
            <w:r>
              <w:rPr>
                <w:i/>
              </w:rPr>
              <w:t>профориентационную</w:t>
            </w:r>
            <w:proofErr w:type="spellEnd"/>
            <w:r>
              <w:rPr>
                <w:i/>
              </w:rPr>
              <w:t xml:space="preserve"> направленность, реализующий основы </w:t>
            </w:r>
            <w:proofErr w:type="gramStart"/>
            <w:r>
              <w:rPr>
                <w:i/>
              </w:rPr>
              <w:t>политехнического  воспитания</w:t>
            </w:r>
            <w:proofErr w:type="gramEnd"/>
            <w:r>
              <w:rPr>
                <w:i/>
              </w:rPr>
              <w:t xml:space="preserve">). </w:t>
            </w:r>
          </w:p>
        </w:tc>
        <w:tc>
          <w:tcPr>
            <w:tcW w:w="1559" w:type="dxa"/>
          </w:tcPr>
          <w:p w:rsidR="0039537C" w:rsidRDefault="0039537C" w:rsidP="00BD1AEC">
            <w:r>
              <w:t>40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40.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Расчёт силы трения.</w:t>
            </w:r>
          </w:p>
        </w:tc>
        <w:tc>
          <w:tcPr>
            <w:tcW w:w="1559" w:type="dxa"/>
          </w:tcPr>
          <w:p w:rsidR="0039537C" w:rsidRDefault="0039537C" w:rsidP="00BD1AEC">
            <w:r>
              <w:t>41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lastRenderedPageBreak/>
              <w:t>41.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Динамический метод решения задач в механике.</w:t>
            </w:r>
          </w:p>
        </w:tc>
        <w:tc>
          <w:tcPr>
            <w:tcW w:w="1559" w:type="dxa"/>
          </w:tcPr>
          <w:p w:rsidR="0039537C" w:rsidRDefault="0039537C" w:rsidP="00BD1AEC">
            <w:r>
              <w:t>42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42.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Определ</w:t>
            </w:r>
            <w:r>
              <w:t>ение веса тела на движущейся оп</w:t>
            </w:r>
            <w:r w:rsidRPr="002E7CE1">
              <w:t>оре или подвесе.</w:t>
            </w:r>
          </w:p>
        </w:tc>
        <w:tc>
          <w:tcPr>
            <w:tcW w:w="1559" w:type="dxa"/>
          </w:tcPr>
          <w:p w:rsidR="0039537C" w:rsidRDefault="0039537C" w:rsidP="00BD1AEC">
            <w:r>
              <w:t>43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43.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Скольжение тела по горизонтальной поверхности.</w:t>
            </w:r>
          </w:p>
        </w:tc>
        <w:tc>
          <w:tcPr>
            <w:tcW w:w="1559" w:type="dxa"/>
          </w:tcPr>
          <w:p w:rsidR="0039537C" w:rsidRDefault="0039537C" w:rsidP="00BD1AEC">
            <w:r>
              <w:t>44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44.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Соскальзывание тела с наклонной плоскости.</w:t>
            </w:r>
          </w:p>
        </w:tc>
        <w:tc>
          <w:tcPr>
            <w:tcW w:w="1559" w:type="dxa"/>
          </w:tcPr>
          <w:p w:rsidR="0039537C" w:rsidRDefault="0039537C" w:rsidP="00BD1AEC">
            <w:r>
              <w:t>45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45.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Движение связанных тел.</w:t>
            </w:r>
          </w:p>
        </w:tc>
        <w:tc>
          <w:tcPr>
            <w:tcW w:w="1559" w:type="dxa"/>
          </w:tcPr>
          <w:p w:rsidR="0039537C" w:rsidRDefault="0039537C" w:rsidP="00BD1AEC">
            <w:r>
              <w:t>46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46.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Инструктаж по ТБ. Лабораторная работа № 3: "Определение коэффициента трения поверхностей".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39537C" w:rsidRDefault="0039537C" w:rsidP="00BD1AEC">
            <w:r>
              <w:t>47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47.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Обобщающий урок по теме: "Динамика материальной точки".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39537C" w:rsidRDefault="0039537C" w:rsidP="00BD1AEC">
            <w:r>
              <w:t>48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48.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Контрольная работа № 2: "Динамика материальной точки".</w:t>
            </w:r>
          </w:p>
        </w:tc>
        <w:tc>
          <w:tcPr>
            <w:tcW w:w="1559" w:type="dxa"/>
          </w:tcPr>
          <w:p w:rsidR="0039537C" w:rsidRDefault="0039537C" w:rsidP="00BD1AEC">
            <w:r>
              <w:t>49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49.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Импульс материальной точки.</w:t>
            </w:r>
          </w:p>
        </w:tc>
        <w:tc>
          <w:tcPr>
            <w:tcW w:w="1559" w:type="dxa"/>
          </w:tcPr>
          <w:p w:rsidR="0039537C" w:rsidRDefault="0039537C" w:rsidP="00BD1AEC">
            <w:r>
              <w:t>50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50.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Закон сохранения импульса.</w:t>
            </w:r>
          </w:p>
        </w:tc>
        <w:tc>
          <w:tcPr>
            <w:tcW w:w="1559" w:type="dxa"/>
          </w:tcPr>
          <w:p w:rsidR="0039537C" w:rsidRDefault="0039537C" w:rsidP="00BD1AEC">
            <w:r>
              <w:t>51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51.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Реактивное движение.</w:t>
            </w:r>
          </w:p>
        </w:tc>
        <w:tc>
          <w:tcPr>
            <w:tcW w:w="1559" w:type="dxa"/>
          </w:tcPr>
          <w:p w:rsidR="0039537C" w:rsidRDefault="0039537C" w:rsidP="00BD1AEC">
            <w:r>
              <w:t>52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52.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Методика применения закона сохранения импульса к решению задач.</w:t>
            </w:r>
          </w:p>
        </w:tc>
        <w:tc>
          <w:tcPr>
            <w:tcW w:w="1559" w:type="dxa"/>
          </w:tcPr>
          <w:p w:rsidR="0039537C" w:rsidRDefault="0039537C" w:rsidP="00BD1AEC">
            <w:r>
              <w:t>53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53.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Работа силы.</w:t>
            </w:r>
          </w:p>
        </w:tc>
        <w:tc>
          <w:tcPr>
            <w:tcW w:w="1559" w:type="dxa"/>
          </w:tcPr>
          <w:p w:rsidR="0039537C" w:rsidRDefault="0039537C" w:rsidP="00BD1AEC">
            <w:r>
              <w:t>54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54.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Потенциальная энергия.</w:t>
            </w:r>
          </w:p>
        </w:tc>
        <w:tc>
          <w:tcPr>
            <w:tcW w:w="1559" w:type="dxa"/>
          </w:tcPr>
          <w:p w:rsidR="0039537C" w:rsidRDefault="0039537C" w:rsidP="00BD1AEC">
            <w:r>
              <w:t>55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55.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Потенциальная энергия при различных видах взаимодействия.</w:t>
            </w:r>
          </w:p>
        </w:tc>
        <w:tc>
          <w:tcPr>
            <w:tcW w:w="1559" w:type="dxa"/>
          </w:tcPr>
          <w:p w:rsidR="0039537C" w:rsidRDefault="0039537C" w:rsidP="00BD1AEC">
            <w:r>
              <w:t>56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56.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Расчёт потенциальной энергии.</w:t>
            </w:r>
          </w:p>
        </w:tc>
        <w:tc>
          <w:tcPr>
            <w:tcW w:w="1559" w:type="dxa"/>
          </w:tcPr>
          <w:p w:rsidR="0039537C" w:rsidRDefault="0039537C" w:rsidP="00BD1AEC">
            <w:r>
              <w:t>57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57.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Кинетическая энергия.</w:t>
            </w:r>
          </w:p>
        </w:tc>
        <w:tc>
          <w:tcPr>
            <w:tcW w:w="1559" w:type="dxa"/>
          </w:tcPr>
          <w:p w:rsidR="0039537C" w:rsidRDefault="0039537C" w:rsidP="00BD1AEC">
            <w:r>
              <w:t>58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58.</w:t>
            </w:r>
          </w:p>
        </w:tc>
        <w:tc>
          <w:tcPr>
            <w:tcW w:w="5815" w:type="dxa"/>
          </w:tcPr>
          <w:p w:rsidR="0039537C" w:rsidRDefault="0039537C" w:rsidP="00BD1AEC">
            <w:r w:rsidRPr="002E7CE1">
              <w:t>Мощность.</w:t>
            </w:r>
          </w:p>
        </w:tc>
        <w:tc>
          <w:tcPr>
            <w:tcW w:w="1559" w:type="dxa"/>
          </w:tcPr>
          <w:p w:rsidR="0039537C" w:rsidRDefault="0039537C" w:rsidP="00BD1AEC">
            <w:r>
              <w:t>59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59.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Закон сохранения механической энергии.</w:t>
            </w:r>
          </w:p>
        </w:tc>
        <w:tc>
          <w:tcPr>
            <w:tcW w:w="1559" w:type="dxa"/>
          </w:tcPr>
          <w:p w:rsidR="0039537C" w:rsidRDefault="0039537C" w:rsidP="00BD1AEC">
            <w:r>
              <w:t>60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60.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Инструктаж по ТБ. Лабораторная работа № 4: "Изучение закона сохранения механической энергии".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39537C" w:rsidRDefault="0039537C" w:rsidP="00BD1AEC">
            <w:r>
              <w:t>61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61.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Методика применения закона сохранения энергии к решению механических задач.</w:t>
            </w:r>
          </w:p>
        </w:tc>
        <w:tc>
          <w:tcPr>
            <w:tcW w:w="1559" w:type="dxa"/>
          </w:tcPr>
          <w:p w:rsidR="0039537C" w:rsidRDefault="0039537C" w:rsidP="00BD1AEC">
            <w:r>
              <w:t>62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62.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Контрольная работа № 3: "Законы сохранения".</w:t>
            </w:r>
          </w:p>
        </w:tc>
        <w:tc>
          <w:tcPr>
            <w:tcW w:w="1559" w:type="dxa"/>
          </w:tcPr>
          <w:p w:rsidR="0039537C" w:rsidRDefault="0039537C" w:rsidP="00BD1AEC">
            <w:r>
              <w:t>63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63.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Абсолютно неупругое и упругое столкновения.</w:t>
            </w:r>
          </w:p>
        </w:tc>
        <w:tc>
          <w:tcPr>
            <w:tcW w:w="1559" w:type="dxa"/>
          </w:tcPr>
          <w:p w:rsidR="0039537C" w:rsidRDefault="0039537C" w:rsidP="00BD1AEC">
            <w:r>
              <w:t>64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lastRenderedPageBreak/>
              <w:t>64.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Обобщающий урок по теме: "Законы сохранения".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39537C" w:rsidRDefault="0039537C" w:rsidP="00BD1AEC">
            <w:r>
              <w:t>65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65.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Движение тел в гравитацион</w:t>
            </w:r>
            <w:r>
              <w:t>н</w:t>
            </w:r>
            <w:r w:rsidRPr="00F67B71">
              <w:t>ом поле.</w:t>
            </w:r>
          </w:p>
        </w:tc>
        <w:tc>
          <w:tcPr>
            <w:tcW w:w="1559" w:type="dxa"/>
          </w:tcPr>
          <w:p w:rsidR="0039537C" w:rsidRDefault="0039537C" w:rsidP="00BD1AEC">
            <w:r>
              <w:t>66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66.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Исследование движения тел в гравитационном поле.</w:t>
            </w:r>
          </w:p>
        </w:tc>
        <w:tc>
          <w:tcPr>
            <w:tcW w:w="1559" w:type="dxa"/>
          </w:tcPr>
          <w:p w:rsidR="0039537C" w:rsidRDefault="0039537C" w:rsidP="00BD1AEC">
            <w:r>
              <w:t>67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67.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Динамика свободных колебаний.</w:t>
            </w:r>
          </w:p>
        </w:tc>
        <w:tc>
          <w:tcPr>
            <w:tcW w:w="1559" w:type="dxa"/>
          </w:tcPr>
          <w:p w:rsidR="0039537C" w:rsidRDefault="0039537C" w:rsidP="00BD1AEC">
            <w:r>
              <w:t>68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68.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Решение задач: "Динамика свободных колебаний".</w:t>
            </w:r>
          </w:p>
        </w:tc>
        <w:tc>
          <w:tcPr>
            <w:tcW w:w="1559" w:type="dxa"/>
          </w:tcPr>
          <w:p w:rsidR="0039537C" w:rsidRDefault="0039537C" w:rsidP="00BD1AEC">
            <w:r>
              <w:t>69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69.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Затухающие колебания.</w:t>
            </w:r>
          </w:p>
        </w:tc>
        <w:tc>
          <w:tcPr>
            <w:tcW w:w="1559" w:type="dxa"/>
          </w:tcPr>
          <w:p w:rsidR="0039537C" w:rsidRDefault="0039537C" w:rsidP="00BD1AEC">
            <w:r>
              <w:t>70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70.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Вынужденные колебания. Резонанс.</w:t>
            </w:r>
          </w:p>
        </w:tc>
        <w:tc>
          <w:tcPr>
            <w:tcW w:w="1559" w:type="dxa"/>
          </w:tcPr>
          <w:p w:rsidR="0039537C" w:rsidRDefault="0039537C" w:rsidP="00BD1AEC">
            <w:r>
              <w:t>71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71.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Исследование явления резонанса.</w:t>
            </w:r>
            <w:r>
              <w:t xml:space="preserve"> </w:t>
            </w:r>
          </w:p>
        </w:tc>
        <w:tc>
          <w:tcPr>
            <w:tcW w:w="1559" w:type="dxa"/>
          </w:tcPr>
          <w:p w:rsidR="0039537C" w:rsidRDefault="0039537C" w:rsidP="00BD1AEC">
            <w:r>
              <w:t>72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72.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Обобщающий урок: "Динамика периодического движения".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39537C" w:rsidRDefault="0039537C" w:rsidP="00BD1AEC">
            <w:r>
              <w:t>73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73.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Условия равновесия для поступательного движения.</w:t>
            </w:r>
          </w:p>
        </w:tc>
        <w:tc>
          <w:tcPr>
            <w:tcW w:w="1559" w:type="dxa"/>
          </w:tcPr>
          <w:p w:rsidR="0039537C" w:rsidRDefault="0039537C" w:rsidP="00BD1AEC">
            <w:r>
              <w:t>74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74.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Методика определения равновесия тела при поступательном движении.</w:t>
            </w:r>
          </w:p>
        </w:tc>
        <w:tc>
          <w:tcPr>
            <w:tcW w:w="1559" w:type="dxa"/>
          </w:tcPr>
          <w:p w:rsidR="0039537C" w:rsidRDefault="0039537C" w:rsidP="00BD1AEC">
            <w:r>
              <w:t>75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75.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Условие равновесия для вращательного движения.</w:t>
            </w:r>
          </w:p>
        </w:tc>
        <w:tc>
          <w:tcPr>
            <w:tcW w:w="1559" w:type="dxa"/>
          </w:tcPr>
          <w:p w:rsidR="0039537C" w:rsidRDefault="0039537C" w:rsidP="00BD1AEC">
            <w:r>
              <w:t>76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76.</w:t>
            </w:r>
          </w:p>
        </w:tc>
        <w:tc>
          <w:tcPr>
            <w:tcW w:w="5815" w:type="dxa"/>
          </w:tcPr>
          <w:p w:rsidR="0039537C" w:rsidRDefault="0039537C" w:rsidP="00BD1AEC">
            <w:r w:rsidRPr="00F67B71">
              <w:t>Инструктаж по ТБ. Лабораторная работа № 5: "Определение центра тяжести плоской фигуры".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39537C" w:rsidRDefault="0039537C" w:rsidP="00BD1AEC">
            <w:r>
              <w:t>77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77.</w:t>
            </w:r>
          </w:p>
        </w:tc>
        <w:tc>
          <w:tcPr>
            <w:tcW w:w="5815" w:type="dxa"/>
          </w:tcPr>
          <w:p w:rsidR="0039537C" w:rsidRDefault="0039537C" w:rsidP="00BD1AEC">
            <w:r w:rsidRPr="00187A4F">
              <w:t>Центр масс тела.</w:t>
            </w:r>
          </w:p>
        </w:tc>
        <w:tc>
          <w:tcPr>
            <w:tcW w:w="1559" w:type="dxa"/>
          </w:tcPr>
          <w:p w:rsidR="0039537C" w:rsidRDefault="0039537C" w:rsidP="00BD1AEC">
            <w:r>
              <w:t>78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78.</w:t>
            </w:r>
          </w:p>
        </w:tc>
        <w:tc>
          <w:tcPr>
            <w:tcW w:w="5815" w:type="dxa"/>
          </w:tcPr>
          <w:p w:rsidR="0039537C" w:rsidRDefault="0039537C" w:rsidP="00BD1AEC">
            <w:r>
              <w:t>Момент и</w:t>
            </w:r>
            <w:r w:rsidRPr="00187A4F">
              <w:t>нерции тела.</w:t>
            </w:r>
          </w:p>
        </w:tc>
        <w:tc>
          <w:tcPr>
            <w:tcW w:w="1559" w:type="dxa"/>
          </w:tcPr>
          <w:p w:rsidR="0039537C" w:rsidRDefault="0039537C" w:rsidP="00BD1AEC">
            <w:r>
              <w:t>79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79.</w:t>
            </w:r>
          </w:p>
        </w:tc>
        <w:tc>
          <w:tcPr>
            <w:tcW w:w="5815" w:type="dxa"/>
          </w:tcPr>
          <w:p w:rsidR="0039537C" w:rsidRDefault="0039537C" w:rsidP="00BD1AEC">
            <w:r w:rsidRPr="00187A4F">
              <w:t>Обобщение по теме: "Статика".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39537C" w:rsidRDefault="0039537C" w:rsidP="00BD1AEC">
            <w:r>
              <w:t>80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80.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187A4F">
              <w:t>Инструктаж по ТБ. Лабораторная работа № 6: "Выявление условия равновесия стержневой балки</w:t>
            </w:r>
            <w:proofErr w:type="gramStart"/>
            <w:r w:rsidRPr="00187A4F">
              <w:t>".</w:t>
            </w:r>
            <w:r w:rsidRPr="007B075A">
              <w:rPr>
                <w:i/>
              </w:rPr>
              <w:t>(</w:t>
            </w:r>
            <w:proofErr w:type="gramEnd"/>
            <w:r w:rsidRPr="007B075A">
              <w:rPr>
                <w:i/>
              </w:rPr>
              <w:t>групповая работа, которая учит школьников командной работе)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1559" w:type="dxa"/>
          </w:tcPr>
          <w:p w:rsidR="0039537C" w:rsidRDefault="0039537C" w:rsidP="00BD1AEC">
            <w:r>
              <w:t>81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81.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187A4F">
              <w:t>Постулаты специальной теории относительности.</w:t>
            </w:r>
          </w:p>
        </w:tc>
        <w:tc>
          <w:tcPr>
            <w:tcW w:w="1559" w:type="dxa"/>
          </w:tcPr>
          <w:p w:rsidR="0039537C" w:rsidRDefault="0039537C" w:rsidP="00BD1AEC">
            <w:r>
              <w:t>82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82.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187A4F">
              <w:t>Преобразования Галилея и Лоренца.</w:t>
            </w:r>
          </w:p>
        </w:tc>
        <w:tc>
          <w:tcPr>
            <w:tcW w:w="1559" w:type="dxa"/>
          </w:tcPr>
          <w:p w:rsidR="0039537C" w:rsidRDefault="0039537C" w:rsidP="00BD1AEC">
            <w:r>
              <w:t>83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83.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187A4F">
              <w:t>Следствия из преобразований Лоренца: относительность времени.</w:t>
            </w:r>
          </w:p>
        </w:tc>
        <w:tc>
          <w:tcPr>
            <w:tcW w:w="1559" w:type="dxa"/>
          </w:tcPr>
          <w:p w:rsidR="0039537C" w:rsidRDefault="0039537C" w:rsidP="00BD1AEC">
            <w:r>
              <w:t>84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84.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187A4F">
              <w:t>Замедление времени.</w:t>
            </w:r>
          </w:p>
        </w:tc>
        <w:tc>
          <w:tcPr>
            <w:tcW w:w="1559" w:type="dxa"/>
          </w:tcPr>
          <w:p w:rsidR="0039537C" w:rsidRDefault="0039537C" w:rsidP="00BD1AEC">
            <w:r>
              <w:t>85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85.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187A4F">
              <w:t>Релятивистский закон сложения скоростей.</w:t>
            </w:r>
          </w:p>
        </w:tc>
        <w:tc>
          <w:tcPr>
            <w:tcW w:w="1559" w:type="dxa"/>
          </w:tcPr>
          <w:p w:rsidR="0039537C" w:rsidRDefault="0039537C" w:rsidP="00BD1AEC">
            <w:r>
              <w:t>86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86.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187A4F">
              <w:t>Взаимосвязь энергии и массы.</w:t>
            </w:r>
          </w:p>
        </w:tc>
        <w:tc>
          <w:tcPr>
            <w:tcW w:w="1559" w:type="dxa"/>
          </w:tcPr>
          <w:p w:rsidR="0039537C" w:rsidRDefault="0039537C" w:rsidP="00BD1AEC">
            <w:r>
              <w:t>87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lastRenderedPageBreak/>
              <w:t>87.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187A4F">
              <w:t>Обобщающий урок по теме: "Релятивистская механика".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39537C" w:rsidRDefault="0039537C" w:rsidP="00BD1AEC">
            <w:r>
              <w:t>88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9565" w:type="dxa"/>
            <w:gridSpan w:val="4"/>
          </w:tcPr>
          <w:p w:rsidR="0039537C" w:rsidRDefault="0039537C" w:rsidP="00BD1AEC">
            <w:pPr>
              <w:jc w:val="center"/>
            </w:pPr>
            <w:r>
              <w:t>Молекулярная физика (50 часов).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88.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187A4F">
              <w:t>Термодинамические системы и методы их исследования.</w:t>
            </w:r>
          </w:p>
        </w:tc>
        <w:tc>
          <w:tcPr>
            <w:tcW w:w="1559" w:type="dxa"/>
          </w:tcPr>
          <w:p w:rsidR="0039537C" w:rsidRDefault="0039537C" w:rsidP="00BD1AEC">
            <w:r>
              <w:t>89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89.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187A4F">
              <w:t>Масса атомов. Молярная масса.</w:t>
            </w:r>
          </w:p>
        </w:tc>
        <w:tc>
          <w:tcPr>
            <w:tcW w:w="1559" w:type="dxa"/>
          </w:tcPr>
          <w:p w:rsidR="0039537C" w:rsidRDefault="0039537C" w:rsidP="00BD1AEC">
            <w:r>
              <w:t>90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90.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187A4F">
              <w:t>Агрегатные состояния вещества.</w:t>
            </w:r>
          </w:p>
        </w:tc>
        <w:tc>
          <w:tcPr>
            <w:tcW w:w="1559" w:type="dxa"/>
          </w:tcPr>
          <w:p w:rsidR="0039537C" w:rsidRDefault="0039537C" w:rsidP="00BD1AEC">
            <w:r>
              <w:t>91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91.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B77BD6">
              <w:t>Инструктаж по ТБ. Лабораторная работа № 7: "Исследование процесса плавления вещества".</w:t>
            </w:r>
            <w:r>
              <w:t xml:space="preserve"> </w:t>
            </w:r>
            <w:r w:rsidRPr="007B075A">
              <w:rPr>
                <w:i/>
              </w:rPr>
              <w:t>(групповая работа, которая учит школьников командной работе)</w:t>
            </w:r>
            <w:r>
              <w:rPr>
                <w:i/>
              </w:rPr>
              <w:t>.</w:t>
            </w:r>
          </w:p>
        </w:tc>
        <w:tc>
          <w:tcPr>
            <w:tcW w:w="1559" w:type="dxa"/>
          </w:tcPr>
          <w:p w:rsidR="0039537C" w:rsidRDefault="0039537C" w:rsidP="00BD1AEC">
            <w:r>
              <w:t>92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92.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B77BD6">
              <w:t>Обобщающий урок по теме: "Молекулярная структура вещества".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39537C" w:rsidRDefault="0039537C" w:rsidP="00BD1AEC">
            <w:r>
              <w:t>93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93.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B77BD6">
              <w:t>Распределение молекул идеального газа в пространстве.</w:t>
            </w:r>
          </w:p>
        </w:tc>
        <w:tc>
          <w:tcPr>
            <w:tcW w:w="1559" w:type="dxa"/>
          </w:tcPr>
          <w:p w:rsidR="0039537C" w:rsidRDefault="0039537C" w:rsidP="00BD1AEC">
            <w:r>
              <w:t>94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94.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B77BD6">
              <w:t>Распределение молекул идеального газа по скоростям.</w:t>
            </w:r>
          </w:p>
        </w:tc>
        <w:tc>
          <w:tcPr>
            <w:tcW w:w="1559" w:type="dxa"/>
          </w:tcPr>
          <w:p w:rsidR="0039537C" w:rsidRDefault="0039537C" w:rsidP="00BD1AEC">
            <w:r>
              <w:t>95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95.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B77BD6">
              <w:t>Распределение Больцмана.</w:t>
            </w:r>
          </w:p>
        </w:tc>
        <w:tc>
          <w:tcPr>
            <w:tcW w:w="1559" w:type="dxa"/>
          </w:tcPr>
          <w:p w:rsidR="0039537C" w:rsidRDefault="0039537C" w:rsidP="00BD1AEC">
            <w:r>
              <w:t>96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96.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B77BD6">
              <w:t>Температура.</w:t>
            </w:r>
          </w:p>
        </w:tc>
        <w:tc>
          <w:tcPr>
            <w:tcW w:w="1559" w:type="dxa"/>
          </w:tcPr>
          <w:p w:rsidR="0039537C" w:rsidRDefault="0039537C" w:rsidP="00BD1AEC">
            <w:r>
              <w:t>97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97.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B77BD6">
              <w:t>Основное уравнение молекулярно-кинетической теории.</w:t>
            </w:r>
            <w:r>
              <w:t xml:space="preserve"> </w:t>
            </w:r>
          </w:p>
        </w:tc>
        <w:tc>
          <w:tcPr>
            <w:tcW w:w="1559" w:type="dxa"/>
          </w:tcPr>
          <w:p w:rsidR="0039537C" w:rsidRDefault="0039537C" w:rsidP="00BD1AEC">
            <w:r>
              <w:t>98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98.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B77BD6">
              <w:t>Применение основного уравнения МКТ к исследованию тепловых процессов.</w:t>
            </w:r>
          </w:p>
        </w:tc>
        <w:tc>
          <w:tcPr>
            <w:tcW w:w="1559" w:type="dxa"/>
          </w:tcPr>
          <w:p w:rsidR="0039537C" w:rsidRDefault="0039537C" w:rsidP="00BD1AEC">
            <w:r>
              <w:t>99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99.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B77BD6">
              <w:t>Уравне</w:t>
            </w:r>
            <w:r>
              <w:t>н</w:t>
            </w:r>
            <w:r w:rsidRPr="00B77BD6">
              <w:t>ие Менделеева-</w:t>
            </w:r>
            <w:proofErr w:type="spellStart"/>
            <w:r w:rsidRPr="00B77BD6">
              <w:t>Клапейрона</w:t>
            </w:r>
            <w:proofErr w:type="spellEnd"/>
            <w:r w:rsidRPr="00B77BD6">
              <w:t>.</w:t>
            </w:r>
            <w:r>
              <w:t xml:space="preserve"> </w:t>
            </w:r>
            <w:r>
              <w:rPr>
                <w:i/>
              </w:rPr>
              <w:t xml:space="preserve">(урок на производстве, имеющий </w:t>
            </w:r>
            <w:proofErr w:type="spellStart"/>
            <w:r>
              <w:rPr>
                <w:i/>
              </w:rPr>
              <w:t>профориентационную</w:t>
            </w:r>
            <w:proofErr w:type="spellEnd"/>
            <w:r>
              <w:rPr>
                <w:i/>
              </w:rPr>
              <w:t xml:space="preserve"> направленность, реализующий основы политехнического  воспитания).</w:t>
            </w:r>
          </w:p>
        </w:tc>
        <w:tc>
          <w:tcPr>
            <w:tcW w:w="1559" w:type="dxa"/>
          </w:tcPr>
          <w:p w:rsidR="0039537C" w:rsidRDefault="0039537C" w:rsidP="00BD1AEC">
            <w:r>
              <w:t>100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100.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B77BD6">
              <w:t>Определение макроскопических параметров термодинамической системы с помощью уравнения Менделеева-</w:t>
            </w:r>
            <w:proofErr w:type="spellStart"/>
            <w:r w:rsidRPr="00B77BD6">
              <w:t>Клапейрона</w:t>
            </w:r>
            <w:proofErr w:type="spellEnd"/>
            <w:r w:rsidRPr="00B77BD6">
              <w:t>.</w:t>
            </w:r>
          </w:p>
        </w:tc>
        <w:tc>
          <w:tcPr>
            <w:tcW w:w="1559" w:type="dxa"/>
          </w:tcPr>
          <w:p w:rsidR="0039537C" w:rsidRDefault="0039537C" w:rsidP="00BD1AEC">
            <w:r>
              <w:t>101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101.</w:t>
            </w:r>
          </w:p>
        </w:tc>
        <w:tc>
          <w:tcPr>
            <w:tcW w:w="5815" w:type="dxa"/>
          </w:tcPr>
          <w:p w:rsidR="0039537C" w:rsidRPr="00187A4F" w:rsidRDefault="0039537C" w:rsidP="00BD1AEC">
            <w:proofErr w:type="spellStart"/>
            <w:r w:rsidRPr="005B0C2A">
              <w:t>Изопроцессы</w:t>
            </w:r>
            <w:proofErr w:type="spellEnd"/>
            <w:r w:rsidRPr="005B0C2A">
              <w:t>.</w:t>
            </w:r>
          </w:p>
        </w:tc>
        <w:tc>
          <w:tcPr>
            <w:tcW w:w="1559" w:type="dxa"/>
          </w:tcPr>
          <w:p w:rsidR="0039537C" w:rsidRDefault="0039537C" w:rsidP="00BD1AEC">
            <w:r>
              <w:t>102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102.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>Инструктаж по ТБ. Лабораторная работа № 8: "Экспериментальная проверка закона Гей-Люссака".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39537C" w:rsidRDefault="0039537C" w:rsidP="00BD1AEC">
            <w:r>
              <w:t>103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103.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>Решение задач на газовые законы.</w:t>
            </w:r>
          </w:p>
        </w:tc>
        <w:tc>
          <w:tcPr>
            <w:tcW w:w="1559" w:type="dxa"/>
          </w:tcPr>
          <w:p w:rsidR="0039537C" w:rsidRDefault="0039537C" w:rsidP="00BD1AEC">
            <w:r>
              <w:t>104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104.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 xml:space="preserve">Преобразование графиков </w:t>
            </w:r>
            <w:proofErr w:type="spellStart"/>
            <w:r w:rsidRPr="005B0C2A">
              <w:t>изопроцессов</w:t>
            </w:r>
            <w:proofErr w:type="spellEnd"/>
            <w:r w:rsidRPr="005B0C2A">
              <w:t>.</w:t>
            </w:r>
          </w:p>
        </w:tc>
        <w:tc>
          <w:tcPr>
            <w:tcW w:w="1559" w:type="dxa"/>
          </w:tcPr>
          <w:p w:rsidR="0039537C" w:rsidRDefault="0039537C" w:rsidP="00BD1AEC">
            <w:r>
              <w:t>105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105.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>Обобщающий урок по теме: "Молекулярно-кинетическая теория идеального газа".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интеллектуальная 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lastRenderedPageBreak/>
              <w:t>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39537C" w:rsidRDefault="0039537C" w:rsidP="00BD1AEC">
            <w:r>
              <w:lastRenderedPageBreak/>
              <w:t>106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lastRenderedPageBreak/>
              <w:t>106.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>Внутренняя энергия.</w:t>
            </w:r>
          </w:p>
        </w:tc>
        <w:tc>
          <w:tcPr>
            <w:tcW w:w="1559" w:type="dxa"/>
          </w:tcPr>
          <w:p w:rsidR="0039537C" w:rsidRDefault="0039537C" w:rsidP="00BD1AEC">
            <w:r>
              <w:t>107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107.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>Степени свободы. Расчёт внутренней энергии газа.</w:t>
            </w:r>
          </w:p>
        </w:tc>
        <w:tc>
          <w:tcPr>
            <w:tcW w:w="1559" w:type="dxa"/>
          </w:tcPr>
          <w:p w:rsidR="0039537C" w:rsidRDefault="0039537C" w:rsidP="00BD1AEC">
            <w:r>
              <w:t>108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108.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 xml:space="preserve">Работа газов при </w:t>
            </w:r>
            <w:proofErr w:type="spellStart"/>
            <w:r w:rsidRPr="005B0C2A">
              <w:t>изопроцессах</w:t>
            </w:r>
            <w:proofErr w:type="spellEnd"/>
            <w:r w:rsidRPr="005B0C2A">
              <w:t>.</w:t>
            </w:r>
          </w:p>
        </w:tc>
        <w:tc>
          <w:tcPr>
            <w:tcW w:w="1559" w:type="dxa"/>
          </w:tcPr>
          <w:p w:rsidR="0039537C" w:rsidRDefault="0039537C" w:rsidP="00BD1AEC">
            <w:r>
              <w:t>109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109.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>Первый закон термодинамики.</w:t>
            </w:r>
          </w:p>
        </w:tc>
        <w:tc>
          <w:tcPr>
            <w:tcW w:w="1559" w:type="dxa"/>
          </w:tcPr>
          <w:p w:rsidR="0039537C" w:rsidRDefault="0039537C" w:rsidP="00BD1AEC">
            <w:r>
              <w:t>110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110.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>Адиабатный процесс.</w:t>
            </w:r>
          </w:p>
        </w:tc>
        <w:tc>
          <w:tcPr>
            <w:tcW w:w="1559" w:type="dxa"/>
          </w:tcPr>
          <w:p w:rsidR="0039537C" w:rsidRDefault="0039537C" w:rsidP="00BD1AEC">
            <w:r>
              <w:t>111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111.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>Тепловые двигатели.</w:t>
            </w:r>
          </w:p>
        </w:tc>
        <w:tc>
          <w:tcPr>
            <w:tcW w:w="1559" w:type="dxa"/>
          </w:tcPr>
          <w:p w:rsidR="0039537C" w:rsidRDefault="0039537C" w:rsidP="00BD1AEC">
            <w:r>
              <w:t>112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112.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>Обобщающий урок по теме: "Термодинамика".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39537C" w:rsidRDefault="0039537C" w:rsidP="00BD1AEC">
            <w:r>
              <w:t>113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113.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>Фазовый переход жидкость-пар.</w:t>
            </w:r>
          </w:p>
        </w:tc>
        <w:tc>
          <w:tcPr>
            <w:tcW w:w="1559" w:type="dxa"/>
          </w:tcPr>
          <w:p w:rsidR="0039537C" w:rsidRDefault="0039537C" w:rsidP="00BD1AEC">
            <w:r>
              <w:t>114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114.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>Контрольная работа № 4: "Молекулярная физика и термодинамика"</w:t>
            </w:r>
          </w:p>
        </w:tc>
        <w:tc>
          <w:tcPr>
            <w:tcW w:w="1559" w:type="dxa"/>
          </w:tcPr>
          <w:p w:rsidR="0039537C" w:rsidRDefault="0039537C" w:rsidP="00BD1AEC">
            <w:r>
              <w:t>115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115.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>Испарение и конденсация.</w:t>
            </w:r>
          </w:p>
        </w:tc>
        <w:tc>
          <w:tcPr>
            <w:tcW w:w="1559" w:type="dxa"/>
          </w:tcPr>
          <w:p w:rsidR="0039537C" w:rsidRDefault="0039537C" w:rsidP="00BD1AEC">
            <w:r>
              <w:t>116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116.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>Давление насыщенного пара. Влажность воздуха.</w:t>
            </w:r>
          </w:p>
        </w:tc>
        <w:tc>
          <w:tcPr>
            <w:tcW w:w="1559" w:type="dxa"/>
          </w:tcPr>
          <w:p w:rsidR="0039537C" w:rsidRDefault="0039537C" w:rsidP="00BD1AEC">
            <w:r>
              <w:t>117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117.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>Инструктаж по ТБ. "Лабораторная работа № 9: "Измерение относительной влажности воздуха с помощью психрометра".</w:t>
            </w:r>
            <w:r>
              <w:t xml:space="preserve"> </w:t>
            </w:r>
            <w:r w:rsidRPr="007B075A">
              <w:rPr>
                <w:i/>
              </w:rPr>
              <w:t>(групповая работа, которая учит школьников командной работе)</w:t>
            </w:r>
            <w:r>
              <w:rPr>
                <w:i/>
              </w:rPr>
              <w:t>.</w:t>
            </w:r>
          </w:p>
        </w:tc>
        <w:tc>
          <w:tcPr>
            <w:tcW w:w="1559" w:type="dxa"/>
          </w:tcPr>
          <w:p w:rsidR="0039537C" w:rsidRDefault="0039537C" w:rsidP="00BD1AEC">
            <w:r>
              <w:t>118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118.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5B0C2A">
              <w:t>Кипение жидкости.</w:t>
            </w:r>
          </w:p>
        </w:tc>
        <w:tc>
          <w:tcPr>
            <w:tcW w:w="1559" w:type="dxa"/>
          </w:tcPr>
          <w:p w:rsidR="0039537C" w:rsidRDefault="0039537C" w:rsidP="00BD1AEC">
            <w:r>
              <w:t>119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119.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8D79DB">
              <w:t>Поверхностное натяжение жидкостей.</w:t>
            </w:r>
          </w:p>
        </w:tc>
        <w:tc>
          <w:tcPr>
            <w:tcW w:w="1559" w:type="dxa"/>
          </w:tcPr>
          <w:p w:rsidR="0039537C" w:rsidRDefault="0039537C" w:rsidP="00BD1AEC">
            <w:r>
              <w:t>120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120.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8D79DB">
              <w:t>Определение поверхностного натяжения жидкостей.</w:t>
            </w:r>
          </w:p>
        </w:tc>
        <w:tc>
          <w:tcPr>
            <w:tcW w:w="1559" w:type="dxa"/>
          </w:tcPr>
          <w:p w:rsidR="0039537C" w:rsidRDefault="0039537C" w:rsidP="00BD1AEC">
            <w:r>
              <w:t>121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121.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8D79DB">
              <w:t>Смачивание, капиллярность.</w:t>
            </w:r>
          </w:p>
        </w:tc>
        <w:tc>
          <w:tcPr>
            <w:tcW w:w="1559" w:type="dxa"/>
          </w:tcPr>
          <w:p w:rsidR="0039537C" w:rsidRDefault="0039537C" w:rsidP="00BD1AEC">
            <w:r>
              <w:t>122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122.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8D79DB">
              <w:t>Обобщающий урок по теме: "Жидкость и пар".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39537C" w:rsidRDefault="0039537C" w:rsidP="00BD1AEC">
            <w:r>
              <w:t>123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123.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8D79DB">
              <w:t>Кристаллизация и плавление твёрдых тел.</w:t>
            </w:r>
          </w:p>
        </w:tc>
        <w:tc>
          <w:tcPr>
            <w:tcW w:w="1559" w:type="dxa"/>
          </w:tcPr>
          <w:p w:rsidR="0039537C" w:rsidRDefault="0039537C" w:rsidP="00BD1AEC">
            <w:r>
              <w:t>124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124.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8D79DB">
              <w:t>Расчёт количества теплоты плавления твёрдых тел.</w:t>
            </w:r>
          </w:p>
        </w:tc>
        <w:tc>
          <w:tcPr>
            <w:tcW w:w="1559" w:type="dxa"/>
          </w:tcPr>
          <w:p w:rsidR="0039537C" w:rsidRDefault="0039537C" w:rsidP="00BD1AEC">
            <w:r>
              <w:t>125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125.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8D79DB">
              <w:t>Структура твёрдых тел.</w:t>
            </w:r>
          </w:p>
        </w:tc>
        <w:tc>
          <w:tcPr>
            <w:tcW w:w="1559" w:type="dxa"/>
          </w:tcPr>
          <w:p w:rsidR="0039537C" w:rsidRDefault="0039537C" w:rsidP="00BD1AEC">
            <w:r>
              <w:t>126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126.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8D79DB">
              <w:t>Кристаллическая решётка.</w:t>
            </w:r>
          </w:p>
        </w:tc>
        <w:tc>
          <w:tcPr>
            <w:tcW w:w="1559" w:type="dxa"/>
          </w:tcPr>
          <w:p w:rsidR="0039537C" w:rsidRDefault="0039537C" w:rsidP="00BD1AEC">
            <w:r>
              <w:t>127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127.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8D79DB">
              <w:t>Механические свойства твёрдых тел.</w:t>
            </w:r>
          </w:p>
        </w:tc>
        <w:tc>
          <w:tcPr>
            <w:tcW w:w="1559" w:type="dxa"/>
          </w:tcPr>
          <w:p w:rsidR="0039537C" w:rsidRDefault="0039537C" w:rsidP="00BD1AEC">
            <w:r>
              <w:t>128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128.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8D79DB">
              <w:t>Обобщающий урок по теме: "Твёрдое тело".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39537C" w:rsidRDefault="0039537C" w:rsidP="00BD1AEC">
            <w:r>
              <w:t>129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lastRenderedPageBreak/>
              <w:t>129.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8D79DB">
              <w:t>Контрольная работа № 5: "Агрегатные состояния вещества и их взаимные превращения".</w:t>
            </w:r>
          </w:p>
        </w:tc>
        <w:tc>
          <w:tcPr>
            <w:tcW w:w="1559" w:type="dxa"/>
          </w:tcPr>
          <w:p w:rsidR="0039537C" w:rsidRDefault="0039537C" w:rsidP="00BD1AEC">
            <w:r>
              <w:t>130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130.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8D79DB">
              <w:t>Распространение волн в упругой среде.</w:t>
            </w:r>
          </w:p>
        </w:tc>
        <w:tc>
          <w:tcPr>
            <w:tcW w:w="1559" w:type="dxa"/>
          </w:tcPr>
          <w:p w:rsidR="0039537C" w:rsidRDefault="0039537C" w:rsidP="00BD1AEC">
            <w:r>
              <w:t>131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131.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8D79DB">
              <w:t>Периодические волны.</w:t>
            </w:r>
          </w:p>
        </w:tc>
        <w:tc>
          <w:tcPr>
            <w:tcW w:w="1559" w:type="dxa"/>
          </w:tcPr>
          <w:p w:rsidR="0039537C" w:rsidRDefault="0039537C" w:rsidP="00BD1AEC">
            <w:r>
              <w:t>132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132.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8D79DB">
              <w:t>Стоячие волны.</w:t>
            </w:r>
          </w:p>
        </w:tc>
        <w:tc>
          <w:tcPr>
            <w:tcW w:w="1559" w:type="dxa"/>
          </w:tcPr>
          <w:p w:rsidR="0039537C" w:rsidRDefault="0039537C" w:rsidP="00BD1AEC">
            <w:r>
              <w:t>133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133.</w:t>
            </w:r>
          </w:p>
        </w:tc>
        <w:tc>
          <w:tcPr>
            <w:tcW w:w="5815" w:type="dxa"/>
          </w:tcPr>
          <w:p w:rsidR="0039537C" w:rsidRPr="00187A4F" w:rsidRDefault="0039537C" w:rsidP="00BD1AEC">
            <w:r>
              <w:t>З</w:t>
            </w:r>
            <w:r w:rsidRPr="008D79DB">
              <w:t>вуковые волны.</w:t>
            </w:r>
          </w:p>
        </w:tc>
        <w:tc>
          <w:tcPr>
            <w:tcW w:w="1559" w:type="dxa"/>
          </w:tcPr>
          <w:p w:rsidR="0039537C" w:rsidRDefault="0039537C" w:rsidP="00BD1AEC">
            <w:r>
              <w:t>134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134.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23493A">
              <w:t>Высота звука. Эффект Доплера.</w:t>
            </w:r>
          </w:p>
        </w:tc>
        <w:tc>
          <w:tcPr>
            <w:tcW w:w="1559" w:type="dxa"/>
          </w:tcPr>
          <w:p w:rsidR="0039537C" w:rsidRDefault="0039537C" w:rsidP="00BD1AEC">
            <w:r>
              <w:t>135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135.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23493A">
              <w:t>Исследование высоты звука.</w:t>
            </w:r>
          </w:p>
        </w:tc>
        <w:tc>
          <w:tcPr>
            <w:tcW w:w="1559" w:type="dxa"/>
          </w:tcPr>
          <w:p w:rsidR="0039537C" w:rsidRDefault="0039537C" w:rsidP="00BD1AEC">
            <w:r>
              <w:t>136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136.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23493A">
              <w:t>Тембр. Громкость звука.</w:t>
            </w:r>
          </w:p>
        </w:tc>
        <w:tc>
          <w:tcPr>
            <w:tcW w:w="1559" w:type="dxa"/>
          </w:tcPr>
          <w:p w:rsidR="0039537C" w:rsidRDefault="0039537C" w:rsidP="00BD1AEC">
            <w:r>
              <w:t>137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137.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23493A">
              <w:t>Обобщающий урок по теме: "Акустика".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39537C" w:rsidRDefault="0039537C" w:rsidP="00BD1AEC">
            <w:r>
              <w:t>138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9565" w:type="dxa"/>
            <w:gridSpan w:val="4"/>
          </w:tcPr>
          <w:p w:rsidR="0039537C" w:rsidRDefault="0039537C" w:rsidP="00BD1AEC">
            <w:pPr>
              <w:jc w:val="center"/>
            </w:pPr>
            <w:r>
              <w:t>Электростатика (32 часа).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138.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23493A">
              <w:t>Электрический заряд и его свойства.</w:t>
            </w:r>
          </w:p>
        </w:tc>
        <w:tc>
          <w:tcPr>
            <w:tcW w:w="1559" w:type="dxa"/>
          </w:tcPr>
          <w:p w:rsidR="0039537C" w:rsidRDefault="0039537C" w:rsidP="00BD1AEC">
            <w:r>
              <w:t>139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139.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23493A">
              <w:t>Электризация тел.</w:t>
            </w:r>
          </w:p>
        </w:tc>
        <w:tc>
          <w:tcPr>
            <w:tcW w:w="1559" w:type="dxa"/>
          </w:tcPr>
          <w:p w:rsidR="0039537C" w:rsidRDefault="0039537C" w:rsidP="00BD1AEC">
            <w:r>
              <w:t>140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140.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23493A">
              <w:t>Закон Кулона.</w:t>
            </w:r>
          </w:p>
        </w:tc>
        <w:tc>
          <w:tcPr>
            <w:tcW w:w="1559" w:type="dxa"/>
          </w:tcPr>
          <w:p w:rsidR="0039537C" w:rsidRDefault="0039537C" w:rsidP="00BD1AEC">
            <w:r>
              <w:t>141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141.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23493A">
              <w:t>Равновесие статических зарядов.</w:t>
            </w:r>
          </w:p>
        </w:tc>
        <w:tc>
          <w:tcPr>
            <w:tcW w:w="1559" w:type="dxa"/>
          </w:tcPr>
          <w:p w:rsidR="0039537C" w:rsidRDefault="0039537C" w:rsidP="00BD1AEC">
            <w:r>
              <w:t>142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142.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23493A">
              <w:t>Исследование равновесия систем статических зарядов.</w:t>
            </w:r>
          </w:p>
        </w:tc>
        <w:tc>
          <w:tcPr>
            <w:tcW w:w="1559" w:type="dxa"/>
          </w:tcPr>
          <w:p w:rsidR="0039537C" w:rsidRDefault="0039537C" w:rsidP="00BD1AEC">
            <w:r>
              <w:t>143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143.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23493A">
              <w:t>Напряжённость электростатического поля.</w:t>
            </w:r>
          </w:p>
        </w:tc>
        <w:tc>
          <w:tcPr>
            <w:tcW w:w="1559" w:type="dxa"/>
          </w:tcPr>
          <w:p w:rsidR="0039537C" w:rsidRDefault="0039537C" w:rsidP="00BD1AEC">
            <w:r>
              <w:t>144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144.</w:t>
            </w:r>
          </w:p>
        </w:tc>
        <w:tc>
          <w:tcPr>
            <w:tcW w:w="5815" w:type="dxa"/>
          </w:tcPr>
          <w:p w:rsidR="0039537C" w:rsidRPr="00187A4F" w:rsidRDefault="0039537C" w:rsidP="00BD1AEC">
            <w:r>
              <w:t>Определен</w:t>
            </w:r>
            <w:r w:rsidRPr="0023493A">
              <w:t>ие напряжённости электростатического поля.</w:t>
            </w:r>
          </w:p>
        </w:tc>
        <w:tc>
          <w:tcPr>
            <w:tcW w:w="1559" w:type="dxa"/>
          </w:tcPr>
          <w:p w:rsidR="0039537C" w:rsidRDefault="0039537C" w:rsidP="00BD1AEC">
            <w:r>
              <w:t>145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145.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23493A">
              <w:t>Силовые линии электростатического поя.</w:t>
            </w:r>
          </w:p>
        </w:tc>
        <w:tc>
          <w:tcPr>
            <w:tcW w:w="1559" w:type="dxa"/>
          </w:tcPr>
          <w:p w:rsidR="0039537C" w:rsidRDefault="0039537C" w:rsidP="00BD1AEC">
            <w:r>
              <w:t>146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146.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23493A">
              <w:t>Принцип суперпозиции электростатических полей.</w:t>
            </w:r>
          </w:p>
        </w:tc>
        <w:tc>
          <w:tcPr>
            <w:tcW w:w="1559" w:type="dxa"/>
          </w:tcPr>
          <w:p w:rsidR="0039537C" w:rsidRDefault="0039537C" w:rsidP="00BD1AEC">
            <w:r>
              <w:t>147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147.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23493A">
              <w:t>Напряжённость электростатического поля системы точечных зарядов.</w:t>
            </w:r>
          </w:p>
        </w:tc>
        <w:tc>
          <w:tcPr>
            <w:tcW w:w="1559" w:type="dxa"/>
          </w:tcPr>
          <w:p w:rsidR="0039537C" w:rsidRDefault="0039537C" w:rsidP="00BD1AEC">
            <w:r>
              <w:t>148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148.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23493A">
              <w:t>Электростатическое поле заряженной сферы.</w:t>
            </w:r>
          </w:p>
        </w:tc>
        <w:tc>
          <w:tcPr>
            <w:tcW w:w="1559" w:type="dxa"/>
          </w:tcPr>
          <w:p w:rsidR="0039537C" w:rsidRDefault="0039537C" w:rsidP="00BD1AEC">
            <w:r>
              <w:t>149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149.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23493A">
              <w:t>Электростатическое поле заряженной плоскости.</w:t>
            </w:r>
          </w:p>
        </w:tc>
        <w:tc>
          <w:tcPr>
            <w:tcW w:w="1559" w:type="dxa"/>
          </w:tcPr>
          <w:p w:rsidR="0039537C" w:rsidRDefault="0039537C" w:rsidP="00BD1AEC">
            <w:r>
              <w:t>150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150.</w:t>
            </w:r>
          </w:p>
        </w:tc>
        <w:tc>
          <w:tcPr>
            <w:tcW w:w="5815" w:type="dxa"/>
          </w:tcPr>
          <w:p w:rsidR="0039537C" w:rsidRPr="00187A4F" w:rsidRDefault="0039537C" w:rsidP="00BD1AEC">
            <w:proofErr w:type="spellStart"/>
            <w:r w:rsidRPr="00F03AE5">
              <w:t>Обощающий</w:t>
            </w:r>
            <w:proofErr w:type="spellEnd"/>
            <w:r w:rsidRPr="00F03AE5">
              <w:t xml:space="preserve"> урок по </w:t>
            </w:r>
            <w:proofErr w:type="spellStart"/>
            <w:r w:rsidRPr="00F03AE5">
              <w:t>теме:"Силы</w:t>
            </w:r>
            <w:proofErr w:type="spellEnd"/>
            <w:r w:rsidRPr="00F03AE5">
              <w:t xml:space="preserve"> электромагнитного взаимодействия неподвижных зарядов".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39537C" w:rsidRDefault="0039537C" w:rsidP="00BD1AEC">
            <w:r>
              <w:t>151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151.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Работа сил электростатического поля.</w:t>
            </w:r>
          </w:p>
        </w:tc>
        <w:tc>
          <w:tcPr>
            <w:tcW w:w="1559" w:type="dxa"/>
          </w:tcPr>
          <w:p w:rsidR="0039537C" w:rsidRDefault="0039537C" w:rsidP="00BD1AEC">
            <w:r>
              <w:t>152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152.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Определение работы сил электрического поля.</w:t>
            </w:r>
          </w:p>
        </w:tc>
        <w:tc>
          <w:tcPr>
            <w:tcW w:w="1559" w:type="dxa"/>
          </w:tcPr>
          <w:p w:rsidR="0039537C" w:rsidRDefault="0039537C" w:rsidP="00BD1AEC">
            <w:r>
              <w:t>153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153.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Потенциал электростатического поля.</w:t>
            </w:r>
          </w:p>
        </w:tc>
        <w:tc>
          <w:tcPr>
            <w:tcW w:w="1559" w:type="dxa"/>
          </w:tcPr>
          <w:p w:rsidR="0039537C" w:rsidRDefault="0039537C" w:rsidP="00BD1AEC">
            <w:r>
              <w:t>154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154.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Определение потенциала электростатического поля.</w:t>
            </w:r>
          </w:p>
        </w:tc>
        <w:tc>
          <w:tcPr>
            <w:tcW w:w="1559" w:type="dxa"/>
          </w:tcPr>
          <w:p w:rsidR="0039537C" w:rsidRDefault="0039537C" w:rsidP="00BD1AEC">
            <w:r>
              <w:t>155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lastRenderedPageBreak/>
              <w:t>155.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Электрическое поле в веществе.</w:t>
            </w:r>
          </w:p>
        </w:tc>
        <w:tc>
          <w:tcPr>
            <w:tcW w:w="1559" w:type="dxa"/>
          </w:tcPr>
          <w:p w:rsidR="0039537C" w:rsidRDefault="0039537C" w:rsidP="00BD1AEC">
            <w:r>
              <w:t>156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156.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Диэлектрики в электростатическом поле.</w:t>
            </w:r>
          </w:p>
        </w:tc>
        <w:tc>
          <w:tcPr>
            <w:tcW w:w="1559" w:type="dxa"/>
          </w:tcPr>
          <w:p w:rsidR="0039537C" w:rsidRDefault="0039537C" w:rsidP="00BD1AEC">
            <w:r>
              <w:t>157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157.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Исследование диэлектрических сред.</w:t>
            </w:r>
          </w:p>
        </w:tc>
        <w:tc>
          <w:tcPr>
            <w:tcW w:w="1559" w:type="dxa"/>
          </w:tcPr>
          <w:p w:rsidR="0039537C" w:rsidRDefault="0039537C" w:rsidP="00BD1AEC">
            <w:r>
              <w:t>158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158.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Проводники в электростатическом поле.</w:t>
            </w:r>
          </w:p>
        </w:tc>
        <w:tc>
          <w:tcPr>
            <w:tcW w:w="1559" w:type="dxa"/>
          </w:tcPr>
          <w:p w:rsidR="0039537C" w:rsidRDefault="0039537C" w:rsidP="00BD1AEC">
            <w:r>
              <w:t>159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159.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Распределение зарядов по поверхности проводника.</w:t>
            </w:r>
          </w:p>
        </w:tc>
        <w:tc>
          <w:tcPr>
            <w:tcW w:w="1559" w:type="dxa"/>
          </w:tcPr>
          <w:p w:rsidR="0039537C" w:rsidRDefault="0039537C" w:rsidP="00BD1AEC">
            <w:r>
              <w:t>160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160.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Электроёмкость уединённого проводника.</w:t>
            </w:r>
          </w:p>
        </w:tc>
        <w:tc>
          <w:tcPr>
            <w:tcW w:w="1559" w:type="dxa"/>
          </w:tcPr>
          <w:p w:rsidR="0039537C" w:rsidRDefault="0039537C" w:rsidP="00BD1AEC">
            <w:r>
              <w:t>161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161.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Конденсаторы и их электроёмкость.</w:t>
            </w:r>
          </w:p>
        </w:tc>
        <w:tc>
          <w:tcPr>
            <w:tcW w:w="1559" w:type="dxa"/>
          </w:tcPr>
          <w:p w:rsidR="0039537C" w:rsidRDefault="0039537C" w:rsidP="00BD1AEC">
            <w:r>
              <w:t>162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162.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Определение электрической ёмкости конденсаторов.</w:t>
            </w:r>
          </w:p>
        </w:tc>
        <w:tc>
          <w:tcPr>
            <w:tcW w:w="1559" w:type="dxa"/>
          </w:tcPr>
          <w:p w:rsidR="0039537C" w:rsidRDefault="0039537C" w:rsidP="00BD1AEC">
            <w:r>
              <w:t>163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163.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Соединение конденсаторов.</w:t>
            </w:r>
          </w:p>
        </w:tc>
        <w:tc>
          <w:tcPr>
            <w:tcW w:w="1559" w:type="dxa"/>
          </w:tcPr>
          <w:p w:rsidR="0039537C" w:rsidRDefault="0039537C" w:rsidP="00BD1AEC">
            <w:r>
              <w:t>164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164.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Расчёт батарей конденсаторов.</w:t>
            </w:r>
          </w:p>
        </w:tc>
        <w:tc>
          <w:tcPr>
            <w:tcW w:w="1559" w:type="dxa"/>
          </w:tcPr>
          <w:p w:rsidR="0039537C" w:rsidRDefault="0039537C" w:rsidP="00BD1AEC">
            <w:r>
              <w:t>165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165.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Инструктаж по ТБ. Лабораторная работа № 10: "Исследование батарей конденсаторов".</w:t>
            </w:r>
            <w:r>
              <w:t xml:space="preserve"> </w:t>
            </w:r>
            <w:r w:rsidRPr="007B075A">
              <w:rPr>
                <w:i/>
              </w:rPr>
              <w:t>(групповая работа, которая учит школьников командной работе)</w:t>
            </w:r>
            <w:r>
              <w:rPr>
                <w:i/>
              </w:rPr>
              <w:t>.</w:t>
            </w:r>
          </w:p>
        </w:tc>
        <w:tc>
          <w:tcPr>
            <w:tcW w:w="1559" w:type="dxa"/>
          </w:tcPr>
          <w:p w:rsidR="0039537C" w:rsidRDefault="0039537C" w:rsidP="00BD1AEC">
            <w:r>
              <w:t>166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166.</w:t>
            </w:r>
          </w:p>
        </w:tc>
        <w:tc>
          <w:tcPr>
            <w:tcW w:w="5815" w:type="dxa"/>
          </w:tcPr>
          <w:p w:rsidR="0039537C" w:rsidRPr="00187A4F" w:rsidRDefault="0039537C" w:rsidP="00BD1AEC">
            <w:r w:rsidRPr="00F03AE5">
              <w:t>Энергия электростатического поля.</w:t>
            </w:r>
          </w:p>
        </w:tc>
        <w:tc>
          <w:tcPr>
            <w:tcW w:w="1559" w:type="dxa"/>
          </w:tcPr>
          <w:p w:rsidR="0039537C" w:rsidRDefault="0039537C" w:rsidP="00BD1AEC">
            <w:r>
              <w:t>167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167.</w:t>
            </w:r>
          </w:p>
        </w:tc>
        <w:tc>
          <w:tcPr>
            <w:tcW w:w="5815" w:type="dxa"/>
          </w:tcPr>
          <w:p w:rsidR="0039537C" w:rsidRPr="00F03AE5" w:rsidRDefault="0039537C" w:rsidP="00BD1AEC">
            <w:r w:rsidRPr="00F03AE5">
              <w:t>Обобщающий урок по теме: "Энергия электромагнитного взаимодействия неподвижных зарядов".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39537C" w:rsidRDefault="0039537C" w:rsidP="00BD1AEC">
            <w:r>
              <w:t>168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168.</w:t>
            </w:r>
          </w:p>
        </w:tc>
        <w:tc>
          <w:tcPr>
            <w:tcW w:w="5815" w:type="dxa"/>
          </w:tcPr>
          <w:p w:rsidR="0039537C" w:rsidRPr="00F03AE5" w:rsidRDefault="0039537C" w:rsidP="00BD1AEC">
            <w:r w:rsidRPr="00244F30">
              <w:t>Контрольная работа № 6: "Электростатика".</w:t>
            </w:r>
          </w:p>
        </w:tc>
        <w:tc>
          <w:tcPr>
            <w:tcW w:w="1559" w:type="dxa"/>
          </w:tcPr>
          <w:p w:rsidR="0039537C" w:rsidRDefault="0039537C" w:rsidP="00BD1AEC">
            <w:r>
              <w:t>169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  <w:tr w:rsidR="0039537C" w:rsidTr="00BD1AEC">
        <w:tc>
          <w:tcPr>
            <w:tcW w:w="704" w:type="dxa"/>
          </w:tcPr>
          <w:p w:rsidR="0039537C" w:rsidRDefault="0039537C" w:rsidP="00BD1AEC">
            <w:r>
              <w:t>169.</w:t>
            </w:r>
          </w:p>
        </w:tc>
        <w:tc>
          <w:tcPr>
            <w:tcW w:w="5815" w:type="dxa"/>
          </w:tcPr>
          <w:p w:rsidR="0039537C" w:rsidRPr="00F03AE5" w:rsidRDefault="0039537C" w:rsidP="00BD1AEC">
            <w:r w:rsidRPr="00244F30">
              <w:t>Значение электростатики в физике.</w:t>
            </w:r>
            <w:r>
              <w:t xml:space="preserve"> </w:t>
            </w:r>
            <w:r w:rsidRPr="007B075A">
              <w:rPr>
                <w:i/>
              </w:rPr>
              <w:t>(групповая работа, которая учит школьников командной работе)</w:t>
            </w:r>
            <w:r>
              <w:rPr>
                <w:i/>
              </w:rPr>
              <w:t>.</w:t>
            </w:r>
          </w:p>
        </w:tc>
        <w:tc>
          <w:tcPr>
            <w:tcW w:w="1559" w:type="dxa"/>
          </w:tcPr>
          <w:p w:rsidR="0039537C" w:rsidRDefault="0039537C" w:rsidP="00BD1AEC">
            <w:r>
              <w:t>170</w:t>
            </w:r>
          </w:p>
        </w:tc>
        <w:tc>
          <w:tcPr>
            <w:tcW w:w="1487" w:type="dxa"/>
          </w:tcPr>
          <w:p w:rsidR="0039537C" w:rsidRDefault="0039537C" w:rsidP="00BD1AEC">
            <w:r>
              <w:t>1</w:t>
            </w:r>
          </w:p>
        </w:tc>
      </w:tr>
    </w:tbl>
    <w:p w:rsidR="0039537C" w:rsidRPr="00A8386F" w:rsidRDefault="0039537C" w:rsidP="0039537C">
      <w:pPr>
        <w:pStyle w:val="af6"/>
        <w:sectPr w:rsidR="0039537C" w:rsidRPr="00A8386F" w:rsidSect="00DA5FE8">
          <w:headerReference w:type="default" r:id="rId11"/>
          <w:footerReference w:type="default" r:id="rId12"/>
          <w:headerReference w:type="first" r:id="rId13"/>
          <w:pgSz w:w="11906" w:h="16838"/>
          <w:pgMar w:top="567" w:right="850" w:bottom="1134" w:left="851" w:header="0" w:footer="0" w:gutter="0"/>
          <w:pgNumType w:start="2"/>
          <w:cols w:space="708"/>
          <w:docGrid w:linePitch="360"/>
        </w:sectPr>
      </w:pPr>
    </w:p>
    <w:p w:rsidR="0039537C" w:rsidRPr="0039537C" w:rsidRDefault="0039537C" w:rsidP="0039537C">
      <w:pPr>
        <w:ind w:firstLine="708"/>
      </w:pPr>
    </w:p>
    <w:sectPr w:rsidR="0039537C" w:rsidRPr="0039537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CC" w:rsidRDefault="00821ECC" w:rsidP="0039537C">
      <w:pPr>
        <w:spacing w:after="0" w:line="240" w:lineRule="auto"/>
      </w:pPr>
      <w:r>
        <w:separator/>
      </w:r>
    </w:p>
  </w:endnote>
  <w:endnote w:type="continuationSeparator" w:id="0">
    <w:p w:rsidR="00821ECC" w:rsidRDefault="00821ECC" w:rsidP="0039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554398"/>
      <w:docPartObj>
        <w:docPartGallery w:val="Page Numbers (Bottom of Page)"/>
        <w:docPartUnique/>
      </w:docPartObj>
    </w:sdtPr>
    <w:sdtEndPr/>
    <w:sdtContent>
      <w:p w:rsidR="0039537C" w:rsidRDefault="00DA5FE8">
        <w:pPr>
          <w:pStyle w:val="a5"/>
        </w:pPr>
        <w: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7C" w:rsidRDefault="0039537C">
    <w:pPr>
      <w:pStyle w:val="a5"/>
    </w:pPr>
  </w:p>
  <w:p w:rsidR="0039537C" w:rsidRDefault="0039537C">
    <w:pPr>
      <w:pStyle w:val="a5"/>
    </w:pPr>
  </w:p>
  <w:p w:rsidR="0039537C" w:rsidRDefault="0039537C">
    <w:pPr>
      <w:pStyle w:val="a5"/>
    </w:pPr>
  </w:p>
  <w:p w:rsidR="0039537C" w:rsidRDefault="00395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CC" w:rsidRDefault="00821ECC" w:rsidP="0039537C">
      <w:pPr>
        <w:spacing w:after="0" w:line="240" w:lineRule="auto"/>
      </w:pPr>
      <w:r>
        <w:separator/>
      </w:r>
    </w:p>
  </w:footnote>
  <w:footnote w:type="continuationSeparator" w:id="0">
    <w:p w:rsidR="00821ECC" w:rsidRDefault="00821ECC" w:rsidP="0039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7C" w:rsidRDefault="0039537C">
    <w:pPr>
      <w:pStyle w:val="a3"/>
      <w:jc w:val="center"/>
    </w:pPr>
  </w:p>
  <w:p w:rsidR="0039537C" w:rsidRDefault="003953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7C" w:rsidRDefault="003953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03D"/>
    <w:multiLevelType w:val="hybridMultilevel"/>
    <w:tmpl w:val="43C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B77"/>
    <w:multiLevelType w:val="hybridMultilevel"/>
    <w:tmpl w:val="818EBDE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5E2FF6"/>
    <w:multiLevelType w:val="hybridMultilevel"/>
    <w:tmpl w:val="51D6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41A1"/>
    <w:multiLevelType w:val="hybridMultilevel"/>
    <w:tmpl w:val="C824A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27E6"/>
    <w:multiLevelType w:val="hybridMultilevel"/>
    <w:tmpl w:val="8E0284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D46"/>
    <w:multiLevelType w:val="hybridMultilevel"/>
    <w:tmpl w:val="AE5ED6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5BA2"/>
    <w:multiLevelType w:val="hybridMultilevel"/>
    <w:tmpl w:val="42EA676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DC65AC8"/>
    <w:multiLevelType w:val="hybridMultilevel"/>
    <w:tmpl w:val="3364F7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75EE4"/>
    <w:multiLevelType w:val="hybridMultilevel"/>
    <w:tmpl w:val="CBB0B950"/>
    <w:lvl w:ilvl="0" w:tplc="7AC660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D3E62"/>
    <w:multiLevelType w:val="hybridMultilevel"/>
    <w:tmpl w:val="F174A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26796"/>
    <w:multiLevelType w:val="hybridMultilevel"/>
    <w:tmpl w:val="448034DA"/>
    <w:lvl w:ilvl="0" w:tplc="39B40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94829"/>
    <w:multiLevelType w:val="hybridMultilevel"/>
    <w:tmpl w:val="0D26E71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14FF8"/>
    <w:multiLevelType w:val="hybridMultilevel"/>
    <w:tmpl w:val="628C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65020"/>
    <w:multiLevelType w:val="hybridMultilevel"/>
    <w:tmpl w:val="3590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F4448"/>
    <w:multiLevelType w:val="hybridMultilevel"/>
    <w:tmpl w:val="8FD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23246"/>
    <w:multiLevelType w:val="hybridMultilevel"/>
    <w:tmpl w:val="D3C49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F0079"/>
    <w:multiLevelType w:val="hybridMultilevel"/>
    <w:tmpl w:val="4C26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57C63"/>
    <w:multiLevelType w:val="hybridMultilevel"/>
    <w:tmpl w:val="D36E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23B11"/>
    <w:multiLevelType w:val="hybridMultilevel"/>
    <w:tmpl w:val="6B66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90D62"/>
    <w:multiLevelType w:val="hybridMultilevel"/>
    <w:tmpl w:val="3E189294"/>
    <w:lvl w:ilvl="0" w:tplc="39B40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B12248"/>
    <w:multiLevelType w:val="hybridMultilevel"/>
    <w:tmpl w:val="D690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B05F4"/>
    <w:multiLevelType w:val="hybridMultilevel"/>
    <w:tmpl w:val="CA629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F3979"/>
    <w:multiLevelType w:val="hybridMultilevel"/>
    <w:tmpl w:val="A5E48D3C"/>
    <w:lvl w:ilvl="0" w:tplc="9F7E49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926867"/>
    <w:multiLevelType w:val="hybridMultilevel"/>
    <w:tmpl w:val="F30E1E44"/>
    <w:lvl w:ilvl="0" w:tplc="39B40C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73B3720A"/>
    <w:multiLevelType w:val="hybridMultilevel"/>
    <w:tmpl w:val="9084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2014A"/>
    <w:multiLevelType w:val="hybridMultilevel"/>
    <w:tmpl w:val="A06AA7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20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0"/>
  </w:num>
  <w:num w:numId="10">
    <w:abstractNumId w:val="7"/>
  </w:num>
  <w:num w:numId="11">
    <w:abstractNumId w:val="2"/>
  </w:num>
  <w:num w:numId="12">
    <w:abstractNumId w:val="23"/>
  </w:num>
  <w:num w:numId="13">
    <w:abstractNumId w:val="22"/>
  </w:num>
  <w:num w:numId="14">
    <w:abstractNumId w:val="5"/>
  </w:num>
  <w:num w:numId="15">
    <w:abstractNumId w:val="11"/>
  </w:num>
  <w:num w:numId="16">
    <w:abstractNumId w:val="27"/>
  </w:num>
  <w:num w:numId="17">
    <w:abstractNumId w:val="18"/>
  </w:num>
  <w:num w:numId="18">
    <w:abstractNumId w:val="33"/>
  </w:num>
  <w:num w:numId="19">
    <w:abstractNumId w:val="21"/>
  </w:num>
  <w:num w:numId="20">
    <w:abstractNumId w:val="6"/>
  </w:num>
  <w:num w:numId="21">
    <w:abstractNumId w:val="26"/>
  </w:num>
  <w:num w:numId="22">
    <w:abstractNumId w:val="3"/>
  </w:num>
  <w:num w:numId="23">
    <w:abstractNumId w:val="25"/>
  </w:num>
  <w:num w:numId="24">
    <w:abstractNumId w:val="14"/>
  </w:num>
  <w:num w:numId="25">
    <w:abstractNumId w:val="19"/>
  </w:num>
  <w:num w:numId="26">
    <w:abstractNumId w:val="8"/>
  </w:num>
  <w:num w:numId="27">
    <w:abstractNumId w:val="4"/>
  </w:num>
  <w:num w:numId="28">
    <w:abstractNumId w:val="29"/>
  </w:num>
  <w:num w:numId="29">
    <w:abstractNumId w:val="28"/>
  </w:num>
  <w:num w:numId="30">
    <w:abstractNumId w:val="30"/>
  </w:num>
  <w:num w:numId="31">
    <w:abstractNumId w:val="31"/>
  </w:num>
  <w:num w:numId="32">
    <w:abstractNumId w:val="24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B1"/>
    <w:rsid w:val="0012701C"/>
    <w:rsid w:val="0039537C"/>
    <w:rsid w:val="007D45B3"/>
    <w:rsid w:val="0080234E"/>
    <w:rsid w:val="00821ECC"/>
    <w:rsid w:val="00B74D4A"/>
    <w:rsid w:val="00BC0EB1"/>
    <w:rsid w:val="00DA5FE8"/>
    <w:rsid w:val="00E0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4250"/>
  <w15:chartTrackingRefBased/>
  <w15:docId w15:val="{FF421D9C-A738-48B9-8F23-EB98157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9537C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537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39537C"/>
    <w:pP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39537C"/>
    <w:pPr>
      <w:spacing w:after="1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37C"/>
  </w:style>
  <w:style w:type="paragraph" w:styleId="a5">
    <w:name w:val="footer"/>
    <w:basedOn w:val="a"/>
    <w:link w:val="a6"/>
    <w:uiPriority w:val="99"/>
    <w:unhideWhenUsed/>
    <w:rsid w:val="0039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37C"/>
  </w:style>
  <w:style w:type="character" w:customStyle="1" w:styleId="10">
    <w:name w:val="Заголовок 1 Знак"/>
    <w:basedOn w:val="a0"/>
    <w:link w:val="1"/>
    <w:uiPriority w:val="99"/>
    <w:rsid w:val="0039537C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rsid w:val="003953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9537C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5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537C"/>
    <w:pPr>
      <w:spacing w:after="200" w:line="276" w:lineRule="auto"/>
      <w:ind w:left="720"/>
      <w:contextualSpacing/>
    </w:pPr>
  </w:style>
  <w:style w:type="paragraph" w:styleId="21">
    <w:name w:val="Body Text Indent 2"/>
    <w:basedOn w:val="a"/>
    <w:link w:val="22"/>
    <w:rsid w:val="0039537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5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39537C"/>
  </w:style>
  <w:style w:type="paragraph" w:styleId="a8">
    <w:name w:val="Body Text"/>
    <w:basedOn w:val="a"/>
    <w:link w:val="a9"/>
    <w:unhideWhenUsed/>
    <w:rsid w:val="0039537C"/>
    <w:pPr>
      <w:spacing w:after="120" w:line="276" w:lineRule="auto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rsid w:val="0039537C"/>
    <w:rPr>
      <w:rFonts w:ascii="Times New Roman" w:hAnsi="Times New Roman" w:cs="Times New Roman"/>
    </w:rPr>
  </w:style>
  <w:style w:type="character" w:customStyle="1" w:styleId="aa">
    <w:name w:val="Основной текст + Полужирный"/>
    <w:aliases w:val="Интервал 2 pt,Курсив"/>
    <w:basedOn w:val="a9"/>
    <w:rsid w:val="0039537C"/>
    <w:rPr>
      <w:rFonts w:ascii="Times New Roman" w:hAnsi="Times New Roman" w:cs="Times New Roman"/>
      <w:b/>
      <w:bCs/>
      <w:sz w:val="22"/>
      <w:szCs w:val="22"/>
      <w:lang w:bidi="ar-SA"/>
    </w:rPr>
  </w:style>
  <w:style w:type="character" w:customStyle="1" w:styleId="7">
    <w:name w:val="Основной текст + Курсив7"/>
    <w:basedOn w:val="a9"/>
    <w:rsid w:val="0039537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Курсив6"/>
    <w:basedOn w:val="a9"/>
    <w:rsid w:val="0039537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">
    <w:name w:val="Основной текст + 9"/>
    <w:aliases w:val="5 pt7,Курсив7,Интервал 0 pt"/>
    <w:basedOn w:val="a9"/>
    <w:rsid w:val="0039537C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paragraph" w:styleId="ab">
    <w:name w:val="Body Text Indent"/>
    <w:basedOn w:val="a"/>
    <w:link w:val="ac"/>
    <w:unhideWhenUsed/>
    <w:rsid w:val="0039537C"/>
    <w:pPr>
      <w:spacing w:after="120" w:line="276" w:lineRule="auto"/>
      <w:ind w:left="283"/>
    </w:pPr>
    <w:rPr>
      <w:rFonts w:ascii="Times New Roman" w:hAnsi="Times New Roman" w:cs="Times New Roman"/>
    </w:rPr>
  </w:style>
  <w:style w:type="character" w:customStyle="1" w:styleId="ac">
    <w:name w:val="Основной текст с отступом Знак"/>
    <w:basedOn w:val="a0"/>
    <w:link w:val="ab"/>
    <w:rsid w:val="0039537C"/>
    <w:rPr>
      <w:rFonts w:ascii="Times New Roman" w:hAnsi="Times New Roman" w:cs="Times New Roman"/>
    </w:rPr>
  </w:style>
  <w:style w:type="character" w:styleId="ad">
    <w:name w:val="Hyperlink"/>
    <w:basedOn w:val="a0"/>
    <w:rsid w:val="0039537C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39537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9537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f0">
    <w:name w:val="Table Grid"/>
    <w:basedOn w:val="a1"/>
    <w:uiPriority w:val="59"/>
    <w:rsid w:val="0039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"/>
    <w:rsid w:val="00395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uiPriority w:val="99"/>
    <w:rsid w:val="0039537C"/>
    <w:rPr>
      <w:rFonts w:ascii="Times New Roman" w:hAnsi="Times New Roman" w:cs="Times New Roman"/>
      <w:kern w:val="36"/>
      <w:sz w:val="43"/>
      <w:szCs w:val="43"/>
    </w:rPr>
  </w:style>
  <w:style w:type="character" w:customStyle="1" w:styleId="210">
    <w:name w:val="Заголовок 2 Знак1"/>
    <w:basedOn w:val="a0"/>
    <w:uiPriority w:val="99"/>
    <w:rsid w:val="0039537C"/>
    <w:rPr>
      <w:rFonts w:ascii="Times New Roman" w:hAnsi="Times New Roman" w:cs="Times New Roman"/>
      <w:b/>
      <w:bCs/>
      <w:sz w:val="31"/>
      <w:szCs w:val="31"/>
    </w:rPr>
  </w:style>
  <w:style w:type="character" w:customStyle="1" w:styleId="31">
    <w:name w:val="Заголовок 3 Знак1"/>
    <w:basedOn w:val="a0"/>
    <w:uiPriority w:val="99"/>
    <w:rsid w:val="0039537C"/>
    <w:rPr>
      <w:rFonts w:ascii="Times New Roman" w:hAnsi="Times New Roman" w:cs="Times New Roman"/>
      <w:b/>
      <w:bCs/>
      <w:sz w:val="29"/>
      <w:szCs w:val="29"/>
    </w:rPr>
  </w:style>
  <w:style w:type="character" w:customStyle="1" w:styleId="41">
    <w:name w:val="Заголовок 4 Знак1"/>
    <w:basedOn w:val="a0"/>
    <w:uiPriority w:val="99"/>
    <w:rsid w:val="0039537C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Balloon Text"/>
    <w:basedOn w:val="a"/>
    <w:link w:val="12"/>
    <w:uiPriority w:val="99"/>
    <w:rsid w:val="00395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39537C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rsid w:val="0039537C"/>
    <w:rPr>
      <w:rFonts w:ascii="Tahoma" w:eastAsia="Calibri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39537C"/>
    <w:rPr>
      <w:b/>
      <w:bCs/>
    </w:rPr>
  </w:style>
  <w:style w:type="paragraph" w:styleId="af5">
    <w:name w:val="Normal (Web)"/>
    <w:basedOn w:val="a"/>
    <w:rsid w:val="0039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395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rsid w:val="0039537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No Spacing"/>
    <w:link w:val="af7"/>
    <w:uiPriority w:val="1"/>
    <w:qFormat/>
    <w:rsid w:val="003953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page number"/>
    <w:basedOn w:val="a0"/>
    <w:rsid w:val="0039537C"/>
  </w:style>
  <w:style w:type="character" w:customStyle="1" w:styleId="90">
    <w:name w:val="Основной текст (9)_"/>
    <w:link w:val="91"/>
    <w:uiPriority w:val="99"/>
    <w:rsid w:val="0039537C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39537C"/>
    <w:pPr>
      <w:shd w:val="clear" w:color="auto" w:fill="FFFFFF"/>
      <w:spacing w:after="0" w:line="168" w:lineRule="exact"/>
      <w:ind w:hanging="340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character" w:customStyle="1" w:styleId="85">
    <w:name w:val="Основной текст + Полужирный85"/>
    <w:uiPriority w:val="99"/>
    <w:rsid w:val="0039537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uiPriority w:val="99"/>
    <w:rsid w:val="0039537C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uiPriority w:val="99"/>
    <w:rsid w:val="0039537C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uiPriority w:val="99"/>
    <w:rsid w:val="0039537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uiPriority w:val="99"/>
    <w:rsid w:val="0039537C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FontStyle39">
    <w:name w:val="Font Style39"/>
    <w:basedOn w:val="a0"/>
    <w:uiPriority w:val="99"/>
    <w:rsid w:val="0039537C"/>
    <w:rPr>
      <w:rFonts w:ascii="Times New Roman" w:hAnsi="Times New Roman" w:cs="Times New Roman"/>
      <w:sz w:val="20"/>
      <w:szCs w:val="20"/>
    </w:rPr>
  </w:style>
  <w:style w:type="character" w:customStyle="1" w:styleId="af7">
    <w:name w:val="Без интервала Знак"/>
    <w:basedOn w:val="a0"/>
    <w:link w:val="af6"/>
    <w:uiPriority w:val="1"/>
    <w:rsid w:val="0039537C"/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+ Полужирный;Курсив"/>
    <w:basedOn w:val="a0"/>
    <w:rsid w:val="003953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23">
    <w:name w:val="Основной текст2"/>
    <w:basedOn w:val="a"/>
    <w:rsid w:val="0039537C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s1">
    <w:name w:val="s_1"/>
    <w:basedOn w:val="a"/>
    <w:rsid w:val="0039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9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9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9537C"/>
  </w:style>
  <w:style w:type="character" w:customStyle="1" w:styleId="normaltextrun">
    <w:name w:val="normaltextrun"/>
    <w:basedOn w:val="a0"/>
    <w:rsid w:val="0039537C"/>
  </w:style>
  <w:style w:type="character" w:styleId="afa">
    <w:name w:val="FollowedHyperlink"/>
    <w:basedOn w:val="a0"/>
    <w:uiPriority w:val="99"/>
    <w:semiHidden/>
    <w:unhideWhenUsed/>
    <w:rsid w:val="0039537C"/>
    <w:rPr>
      <w:color w:val="954F72" w:themeColor="followedHyperlink"/>
      <w:u w:val="single"/>
    </w:rPr>
  </w:style>
  <w:style w:type="table" w:customStyle="1" w:styleId="TableGrid1">
    <w:name w:val="TableGrid1"/>
    <w:rsid w:val="00DA5FE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ymr</dc:creator>
  <cp:keywords/>
  <dc:description/>
  <cp:lastModifiedBy>User</cp:lastModifiedBy>
  <cp:revision>4</cp:revision>
  <dcterms:created xsi:type="dcterms:W3CDTF">2023-01-25T08:02:00Z</dcterms:created>
  <dcterms:modified xsi:type="dcterms:W3CDTF">2023-01-25T08:04:00Z</dcterms:modified>
</cp:coreProperties>
</file>