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D5F3B">
      <w:pPr>
        <w:pStyle w:val="9"/>
        <w:keepNext/>
        <w:keepLines/>
        <w:shd w:val="clear" w:color="auto" w:fill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bookmark0"/>
      <w:bookmarkStart w:id="8" w:name="_GoBack"/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Конфликты в школе:</w:t>
      </w:r>
      <w:bookmarkEnd w:id="0"/>
      <w:bookmarkStart w:id="1" w:name="bookmark1"/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</w:rPr>
        <w:t>причины возникновения и способы</w:t>
      </w:r>
      <w:bookmarkEnd w:id="1"/>
      <w:bookmarkStart w:id="2" w:name="bookmark2"/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</w:rPr>
        <w:t>разрешения</w:t>
      </w:r>
      <w:bookmarkEnd w:id="2"/>
    </w:p>
    <w:bookmarkEnd w:id="8"/>
    <w:p w14:paraId="2D50D59F">
      <w:pPr>
        <w:pStyle w:val="15"/>
        <w:shd w:val="clear" w:color="auto" w:fill="auto"/>
        <w:spacing w:before="0" w:after="576" w:line="360" w:lineRule="auto"/>
        <w:ind w:left="20"/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Е.Захарченко</w:t>
      </w:r>
    </w:p>
    <w:p w14:paraId="3F4BBA03">
      <w:pPr>
        <w:pStyle w:val="15"/>
        <w:shd w:val="clear" w:color="auto" w:fill="auto"/>
        <w:spacing w:before="0" w:after="576" w:line="360" w:lineRule="auto"/>
        <w:ind w:left="20"/>
        <w:rPr>
          <w:rStyle w:val="19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9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Конфликты, возникающие в школе, не только обуслав</w:t>
      </w:r>
      <w:r>
        <w:rPr>
          <w:rStyle w:val="19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9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ливают характер педагогического процесса в целом, но и оказывают негативное влияние как на профес</w:t>
      </w:r>
      <w:r>
        <w:rPr>
          <w:rStyle w:val="19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9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сиональное и личное самочувствие учителя, так и на психоэмоциональное состояние ученика. Дальнейшие отношения между учителем и учащимися, вовлеченными в конфликт, во многом зависят от характера его протека</w:t>
      </w:r>
      <w:r>
        <w:rPr>
          <w:rStyle w:val="19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9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ния и результата. Школьная практика богата примерами конфликтных ситуаций и вариантов их разрешения.</w:t>
      </w:r>
    </w:p>
    <w:p w14:paraId="10D24125">
      <w:pPr>
        <w:pStyle w:val="15"/>
        <w:shd w:val="clear" w:color="auto" w:fill="auto"/>
        <w:spacing w:before="0" w:after="576" w:line="360" w:lineRule="auto"/>
        <w:ind w:left="2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Е</w:t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ще совсем недавно тема конфликтных ситуаций в системе образования счи</w:t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талась некорректной для публичных обсуждений. Сегодня многочисленные со</w:t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общения СМИ о всевозможных конфлик</w:t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тах, происходящих в наших школах, уже никого не удивляют. Тем более что мно</w:t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гие взрослые люди, вчерашние школьни</w:t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ки, знают о них не понаслышке и могут привести свои собственные примеры как учительского непрофессионализма, так и ученической агрессии. Многолетние на</w:t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блюдения свидетельствуют о тесной взаи</w:t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мосвязи подобных явлений. Любое из них может выступать как причиной, так и следствием конфликтной ситуации. При</w:t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чем каждая из сторон — участников кон</w:t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фликта склонна, как правило, отстаивать свою позицию до конца. Одна, опираясь на статусно-профессиональную принадлеж</w:t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ность, другая — на эмоционально-возраст</w:t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ную отнесенность.</w:t>
      </w:r>
    </w:p>
    <w:p w14:paraId="60006456">
      <w:pPr>
        <w:pStyle w:val="22"/>
        <w:keepNext/>
        <w:keepLines/>
        <w:shd w:val="clear" w:color="auto" w:fill="auto"/>
        <w:spacing w:before="0"/>
        <w:ind w:left="20" w:right="1500"/>
        <w:rPr>
          <w:rFonts w:hint="default" w:ascii="Times New Roman" w:hAnsi="Times New Roman" w:cs="Times New Roman"/>
          <w:sz w:val="24"/>
          <w:szCs w:val="24"/>
        </w:rPr>
      </w:pPr>
      <w:bookmarkStart w:id="3" w:name="bookmark3"/>
      <w:r>
        <w:rPr>
          <w:rStyle w:val="23"/>
          <w:rFonts w:hint="default" w:ascii="Times New Roman" w:hAnsi="Times New Roman" w:cs="Times New Roman"/>
          <w:b/>
          <w:bCs/>
          <w:sz w:val="24"/>
          <w:szCs w:val="24"/>
        </w:rPr>
        <w:t>Плоды непонимания и отчужденности</w:t>
      </w:r>
      <w:bookmarkEnd w:id="3"/>
    </w:p>
    <w:p w14:paraId="18F43593">
      <w:pPr>
        <w:pStyle w:val="15"/>
        <w:shd w:val="clear" w:color="auto" w:fill="auto"/>
        <w:spacing w:before="0" w:after="18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Вот лишь один пример. Учительница на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чальной школы в ответ на жалобы детей по поводу оскорблений со стороны одно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классника предложила наказать обидчи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ка следующим образом.</w:t>
      </w:r>
    </w:p>
    <w:p w14:paraId="5B800F57">
      <w:pPr>
        <w:pStyle w:val="15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22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Дети, поднимите руки, кого Миша оби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дел. В кого он плевался и обзывал плохи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ми словами?</w:t>
      </w:r>
    </w:p>
    <w:p w14:paraId="7C6B1D4D">
      <w:pPr>
        <w:pStyle w:val="15"/>
        <w:shd w:val="clear" w:color="auto" w:fill="auto"/>
        <w:spacing w:before="0" w:after="174" w:line="180" w:lineRule="exact"/>
        <w:ind w:lef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В ответ поднялось несколько рук.</w:t>
      </w:r>
    </w:p>
    <w:p w14:paraId="58AFAFD7">
      <w:pPr>
        <w:pStyle w:val="15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176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А тебе, Миша, будет приятно, если все также возьмут и плюнут в тебя?</w:t>
      </w:r>
    </w:p>
    <w:p w14:paraId="542F7703">
      <w:pPr>
        <w:pStyle w:val="15"/>
        <w:shd w:val="clear" w:color="auto" w:fill="auto"/>
        <w:spacing w:before="0" w:after="184" w:line="235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Дети разом плюнули в сторону Миши. Си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ла коллектива сработала.</w:t>
      </w:r>
    </w:p>
    <w:p w14:paraId="36141CAF">
      <w:pPr>
        <w:pStyle w:val="15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Иди Миша, умойся и сделай выводы на будущее, — сказала учительница.</w:t>
      </w:r>
    </w:p>
    <w:p w14:paraId="33E24486">
      <w:pPr>
        <w:pStyle w:val="15"/>
        <w:shd w:val="clear" w:color="auto" w:fill="auto"/>
        <w:spacing w:before="0" w:after="180" w:line="230" w:lineRule="exact"/>
        <w:ind w:left="20" w:right="16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 xml:space="preserve">Ничего кроме унижения и агрессии про- тив учителя этот ребенок не испытал. </w:t>
      </w:r>
      <w:r>
        <w:rPr>
          <w:rStyle w:val="16"/>
          <w:rFonts w:hint="default" w:ascii="Times New Roman" w:hAnsi="Times New Roman" w:cs="Times New Roman"/>
          <w:sz w:val="24"/>
          <w:szCs w:val="24"/>
          <w:vertAlign w:val="subscript"/>
        </w:rPr>
        <w:t xml:space="preserve">( 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t xml:space="preserve">Впрочем, не только он, но и одноклассни- </w:t>
      </w:r>
      <w:r>
        <w:rPr>
          <w:rStyle w:val="16"/>
          <w:rFonts w:hint="default" w:ascii="Times New Roman" w:hAnsi="Times New Roman" w:cs="Times New Roman"/>
          <w:sz w:val="24"/>
          <w:szCs w:val="24"/>
          <w:vertAlign w:val="subscript"/>
        </w:rPr>
        <w:t xml:space="preserve">( 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ки, ставшие по воле учителя участника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ми этой расправы. Она надолго сохранит- | ся в их памяти, и где гарантия, что «удав- , шийся» опыт не получит свое дальнейшее продолжение и не вызовет агрессивные &lt; действия со стороны детей. А такие слу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чаи, подчас совершенно дикие, происхо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дят в последнее время довольно часто. На мой взгляд, они порождены как неумением педагогов позитивно разрешать конфлик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ты, так и очевидной ныне отчужденностью учителей по отношению к ученикам. Ду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маю, что характер такого отношения к де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тям часто обусловлен ответной реакцией учительства на понижение статуса своей профессии. Так, при отработке практичес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ких действий учащихся во время эвакуа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ции из здания школы в случае возникно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вения чрезвычайной ситуации было заме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чено, что некоторые учителя, в нарушение инструкции, покинули здание первыми, не дожидаясь своих учеников. Информация о столь неприглядном поведении педаго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гов получила широкий резонанс в детской среде по той причине, что о тренировоч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ном характере эвакуации никто заранее предупрежден не был. Следовательно,учи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теля повели себя так, как поступили бы в реальной жизненной ситуации. А имен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но: вместо спасения детей занимались спасением себя и своих личных вещей.</w:t>
      </w:r>
    </w:p>
    <w:p w14:paraId="7454B6C3">
      <w:pPr>
        <w:pStyle w:val="15"/>
        <w:shd w:val="clear" w:color="auto" w:fill="auto"/>
        <w:spacing w:before="0" w:after="0" w:line="230" w:lineRule="exact"/>
        <w:ind w:left="20" w:right="16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Интересно, что современные дети давно подметили эту тенденцию к личностной центрации многих учителей и с успехом используют ее, выстраивая собственные отношения с учителем или провоцируя на уроках затяжные разговоры на бытовые темы в ущерб учебному плану.</w:t>
      </w:r>
    </w:p>
    <w:p w14:paraId="251571BD">
      <w:pPr>
        <w:pStyle w:val="15"/>
        <w:shd w:val="clear" w:color="auto" w:fill="auto"/>
        <w:spacing w:before="0" w:after="180" w:line="230" w:lineRule="exact"/>
        <w:ind w:left="4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Иногда дети сами создают ситуации, в ко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торых может проявиться поведенческая реакция учителя, и по его реакции опре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деляют характер внутреннего настроя учи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теля не только на педагогический процесс, классный коллектив в целом, но и на отдель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ных учеников.</w:t>
      </w:r>
    </w:p>
    <w:p w14:paraId="200D2D3C">
      <w:pPr>
        <w:pStyle w:val="15"/>
        <w:shd w:val="clear" w:color="auto" w:fill="auto"/>
        <w:spacing w:before="0" w:after="540" w:line="230" w:lineRule="exact"/>
        <w:ind w:left="4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В средней школе на уроке истории кто-то из учеников бросил на пол гранату с кри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ком: «Ложись!» Молодой учитель истории упал на пол и прикрыл гранату своим те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лом, спасая от взрыва учеников. Никто из учеников не пошевелился. Все знали, что это розыгрыш. Просто хотели посмотреть на реакцию учителя. Одни ученики посту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пок учителя одобрили, а другие посчита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ли его «лохом».</w:t>
      </w:r>
    </w:p>
    <w:p w14:paraId="429FDB5B">
      <w:pPr>
        <w:pStyle w:val="22"/>
        <w:keepNext/>
        <w:keepLines/>
        <w:shd w:val="clear" w:color="auto" w:fill="auto"/>
        <w:spacing w:before="0" w:after="12" w:line="230" w:lineRule="exact"/>
        <w:ind w:left="4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4" w:name="bookmark4"/>
      <w:r>
        <w:rPr>
          <w:rStyle w:val="23"/>
          <w:rFonts w:hint="default" w:ascii="Times New Roman" w:hAnsi="Times New Roman" w:cs="Times New Roman"/>
          <w:b/>
          <w:bCs/>
          <w:sz w:val="24"/>
          <w:szCs w:val="24"/>
        </w:rPr>
        <w:t>Чувствовать ребенка и понимать</w:t>
      </w:r>
      <w:bookmarkEnd w:id="4"/>
    </w:p>
    <w:p w14:paraId="1D5E08D6">
      <w:pPr>
        <w:pStyle w:val="22"/>
        <w:keepNext/>
        <w:keepLines/>
        <w:shd w:val="clear" w:color="auto" w:fill="auto"/>
        <w:spacing w:before="0" w:after="108" w:line="230" w:lineRule="exact"/>
        <w:ind w:left="4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5" w:name="bookmark5"/>
      <w:r>
        <w:rPr>
          <w:rStyle w:val="23"/>
          <w:rFonts w:hint="default" w:ascii="Times New Roman" w:hAnsi="Times New Roman" w:cs="Times New Roman"/>
          <w:b/>
          <w:bCs/>
          <w:sz w:val="24"/>
          <w:szCs w:val="24"/>
        </w:rPr>
        <w:t>ответственность за его судьбу</w:t>
      </w:r>
      <w:bookmarkEnd w:id="5"/>
    </w:p>
    <w:p w14:paraId="1DEB5440">
      <w:pPr>
        <w:pStyle w:val="15"/>
        <w:shd w:val="clear" w:color="auto" w:fill="auto"/>
        <w:spacing w:before="0" w:after="180" w:line="230" w:lineRule="exact"/>
        <w:ind w:left="4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Для того, кто связал свою судьбу со шко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лой, значение конфликтных ситуаций со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стоит в том, что при их проживании, оценке и разрешении происходит не только акту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ализация целей, задач и функций педаго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гического процесса, но и становление са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мого учителя как профессионала.</w:t>
      </w:r>
    </w:p>
    <w:p w14:paraId="6F02D412">
      <w:pPr>
        <w:pStyle w:val="15"/>
        <w:shd w:val="clear" w:color="auto" w:fill="auto"/>
        <w:spacing w:before="0" w:after="180" w:line="230" w:lineRule="exact"/>
        <w:ind w:left="4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Под воздействием той или иной ситуации педагогический процесс перестает быть отражением абстрактного воображения учителя, а переходит в реально осязае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мое явление и приобретает межличност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ный смысл.</w:t>
      </w:r>
    </w:p>
    <w:p w14:paraId="7A7490B2">
      <w:pPr>
        <w:pStyle w:val="15"/>
        <w:shd w:val="clear" w:color="auto" w:fill="auto"/>
        <w:spacing w:before="0" w:after="0" w:line="230" w:lineRule="exact"/>
        <w:ind w:left="4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Показательно, что конфликтные педаго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гические ситуации возникают не только в педагогическом процессе, но и в повсед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невной жизни. В моей родительской прак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тике был случай, когда собственный вось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милетний ребенок в порыве несогласия с требованиями семейно-бытового харак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тера заявил, что не может больше жить в такой обстановке и хочет уйти из дома. Вопреки его ожиданиям, уговоров с моей стороны не последовало. Я лишь предло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жил ему помочь собрать вещи, а затем вы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звался проводить в «дальний путь». Си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туация разрядилась не сразу, а поэтапно. Первые признаки потепления отношений начали проявляться при сборе вещей в дорогу. Особенно явно это обнаружилось во время комплектации дорожной сумки. Я предлагал взять с собой ту или иную вещь или игрушку. Сын снисходитель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но одобрял или решительно отказывал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ся. По пути на троллейбусную остановку в разговоре мы незаметно затронули при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чины возникшего между нами конфликта и выяснили, что они вовсе не стоят тако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го кардинального поступка. Конфликт был исчерпан, и в будущем попытки ухода из дома не повторялись. Это был мой первый интуитивный опыт выхода из конфликтной педагогической ситуации.</w:t>
      </w:r>
    </w:p>
    <w:p w14:paraId="3069010A">
      <w:pPr>
        <w:pStyle w:val="15"/>
        <w:shd w:val="clear" w:color="auto" w:fill="auto"/>
        <w:spacing w:before="0" w:after="18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Педагогической наукой и практикой на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коплен достаточный материал, позволяю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щий не только распознавать, анализиро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вать и классифицировать школьные ситуа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ции, но и определять возможные варианты способов их разрешения. Поведенческий выбор учителя нельзя свести к усвоению алгоритмов действий по четко разрабо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танной схеме. Здесь мало знать возраст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ные особенности и приемы воздействия на ученика, надо «чувствовать ребенка», по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нимать свою ответственность за его судь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бу, за развитие его индивидуальности. Ре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альная действительность всегда потребует от учителя необходимости внесения опре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деленной поправки на личность ребенка, на сущность момента, на уровень педаго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гического творчества.</w:t>
      </w:r>
    </w:p>
    <w:p w14:paraId="2AE31864">
      <w:pPr>
        <w:pStyle w:val="15"/>
        <w:shd w:val="clear" w:color="auto" w:fill="auto"/>
        <w:spacing w:before="0" w:after="18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Глубокий и всесторонний анализ педа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гогической ситуации исключает возмож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ность применения педагогических рецеп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тов в чистом виде. Дело это нелегкое, но стремиться к нему необходимо. Содержа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ние и способы организации педагогичес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кого процесса всегда будут обусловлены особенностями ситуаций, которые воз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никают независимо от воли и сознания учителя. Вместе с тем возникновение не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которых из них можно предугадать (если учитель достаточно глубоко изучил внут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ренний мир ребенка) или смоделировать (если этого требуют интересы организации учебно-воспитательного процесса). Более того, протеканием многих педагогических ситуаций можно управлять, приглашая уче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ников к совместному поиску приемлемых вариантов их разрешения.</w:t>
      </w:r>
    </w:p>
    <w:p w14:paraId="15269D4B">
      <w:pPr>
        <w:pStyle w:val="15"/>
        <w:shd w:val="clear" w:color="auto" w:fill="auto"/>
        <w:spacing w:before="0" w:after="18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Такая возможность может представить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ся учителю на любом уроке. Главное, не оставлять без внимания то, что может явиться причиной возникновения конф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ликта, вовремя давать объективную оцен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ку происходящему, стремиться к обсуж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дению проблем, а не замалчивать их. Это поможет сократить наметившуюся дистан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цию между учителем и учениками, а сле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довательно, предотвратить ухудшение от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ношений. Ведь не секрет, что результатом совместного поиска способов выхода из сложных ситуаций, как правило, являет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ся улучшение отношений и взаимопони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мания участников.</w:t>
      </w:r>
    </w:p>
    <w:p w14:paraId="634AD6FA">
      <w:pPr>
        <w:pStyle w:val="15"/>
        <w:shd w:val="clear" w:color="auto" w:fill="auto"/>
        <w:spacing w:before="0" w:after="54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Многолетний опыт работы в школе убежда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ет меня в том, что конфликтные ситуации не стоит считать неожиданной и досадной помехой. Они всегда были и будут, потому следует понять и принять неизбежность встречи с ними, научиться выявлять реаль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ные причины, видеть трудности их разре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шения и осознавать необходимость овла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дения способами их предупреждения.</w:t>
      </w:r>
    </w:p>
    <w:p w14:paraId="3C90B853">
      <w:pPr>
        <w:pStyle w:val="22"/>
        <w:keepNext/>
        <w:keepLines/>
        <w:shd w:val="clear" w:color="auto" w:fill="auto"/>
        <w:spacing w:before="0" w:after="108" w:line="230" w:lineRule="exact"/>
        <w:ind w:left="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6" w:name="bookmark6"/>
      <w:r>
        <w:rPr>
          <w:rStyle w:val="23"/>
          <w:rFonts w:hint="default" w:ascii="Times New Roman" w:hAnsi="Times New Roman" w:cs="Times New Roman"/>
          <w:b/>
          <w:bCs/>
          <w:sz w:val="24"/>
          <w:szCs w:val="24"/>
        </w:rPr>
        <w:t>Простые и сложные ситуации</w:t>
      </w:r>
      <w:bookmarkEnd w:id="6"/>
    </w:p>
    <w:p w14:paraId="535C726E">
      <w:pPr>
        <w:pStyle w:val="15"/>
        <w:shd w:val="clear" w:color="auto" w:fill="auto"/>
        <w:spacing w:before="0" w:after="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Для удобства распознавания и анализа конфликтных ситуаций предлагаем раз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делять их на простые и сложные. Пер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вые, как правило, разрешаются учителем благополучно без сопротивления учени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ков через разумную организацию их по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ведения. В разрешении сложных ситуаций большую роль играют эмоциональное со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 xml:space="preserve">стояние учителя и ученика, характер ело- [ жившихся между ними отношений, вли- </w:t>
      </w:r>
      <w:r>
        <w:rPr>
          <w:rStyle w:val="16"/>
          <w:rFonts w:hint="default" w:ascii="Times New Roman" w:hAnsi="Times New Roman" w:cs="Times New Roman"/>
          <w:sz w:val="24"/>
          <w:szCs w:val="24"/>
          <w:lang w:val="en-US"/>
        </w:rPr>
        <w:t>j</w:t>
      </w:r>
      <w:r>
        <w:rPr>
          <w:rStyle w:val="16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яние присутствующих при этом школь- (</w:t>
      </w:r>
    </w:p>
    <w:p w14:paraId="63AD9D5C">
      <w:pPr>
        <w:pStyle w:val="15"/>
        <w:shd w:val="clear" w:color="auto" w:fill="auto"/>
        <w:tabs>
          <w:tab w:val="left" w:pos="3711"/>
        </w:tabs>
        <w:spacing w:before="0" w:after="0" w:line="180" w:lineRule="exact"/>
        <w:ind w:lef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НИКОВ.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tab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|</w:t>
      </w:r>
    </w:p>
    <w:p w14:paraId="63007631">
      <w:pPr>
        <w:pStyle w:val="15"/>
        <w:shd w:val="clear" w:color="auto" w:fill="auto"/>
        <w:spacing w:before="0" w:after="0" w:line="180" w:lineRule="exact"/>
        <w:ind w:left="37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I</w:t>
      </w:r>
    </w:p>
    <w:p w14:paraId="2AE8D0D4">
      <w:pPr>
        <w:pStyle w:val="15"/>
        <w:shd w:val="clear" w:color="auto" w:fill="auto"/>
        <w:spacing w:before="0" w:after="180" w:line="230" w:lineRule="exact"/>
        <w:ind w:left="20" w:right="8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 xml:space="preserve">Хочу познакомить читателей с условной </w:t>
      </w:r>
      <w:r>
        <w:rPr>
          <w:rStyle w:val="16"/>
          <w:rFonts w:hint="default" w:ascii="Times New Roman" w:hAnsi="Times New Roman" w:cs="Times New Roman"/>
          <w:sz w:val="24"/>
          <w:szCs w:val="24"/>
          <w:lang w:val="en-US"/>
        </w:rPr>
        <w:t>i</w:t>
      </w:r>
      <w:r>
        <w:rPr>
          <w:rStyle w:val="16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характеристикой основных фаз развития ; конфликтной ситуации. Первую фазу ини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циирует непредвиденное начало, которое нарушает привычный ход учебного про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цесса или стиль устоявшихся отношений. Вторая фаза обусловлена наличием от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ветной реакции одного из участников. От характера данной реакции зависит даль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нейшее развитие событий. Третья фаза ха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рактеризуется способом разрешения кон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фликта. Она обуславливает последствия, перемены в протекании педагогического процесса, улучшение или ухудшение ра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нее сложившихся отношений.</w:t>
      </w:r>
    </w:p>
    <w:p w14:paraId="304F4F93">
      <w:pPr>
        <w:pStyle w:val="15"/>
        <w:shd w:val="clear" w:color="auto" w:fill="auto"/>
        <w:spacing w:before="0" w:after="180" w:line="230" w:lineRule="exact"/>
        <w:ind w:left="20" w:right="8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Базовая основа конфликтных ситуаций может быть представлена целым рядом совокупных причин. Наши наблюдения позволили выявить некоторые из них. В их числе:</w:t>
      </w:r>
    </w:p>
    <w:p w14:paraId="2DD644CA">
      <w:pPr>
        <w:pStyle w:val="15"/>
        <w:numPr>
          <w:ilvl w:val="0"/>
          <w:numId w:val="2"/>
        </w:numPr>
        <w:shd w:val="clear" w:color="auto" w:fill="auto"/>
        <w:tabs>
          <w:tab w:val="left" w:pos="154"/>
        </w:tabs>
        <w:spacing w:before="0" w:after="180" w:line="230" w:lineRule="exact"/>
        <w:ind w:left="20" w:right="8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ограниченная возможность учителя про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гнозировать характер поведения учени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ков на уроке;</w:t>
      </w:r>
    </w:p>
    <w:p w14:paraId="27EF9012">
      <w:pPr>
        <w:pStyle w:val="15"/>
        <w:numPr>
          <w:ilvl w:val="0"/>
          <w:numId w:val="2"/>
        </w:numPr>
        <w:shd w:val="clear" w:color="auto" w:fill="auto"/>
        <w:tabs>
          <w:tab w:val="left" w:pos="226"/>
        </w:tabs>
        <w:spacing w:before="0" w:after="180" w:line="230" w:lineRule="exact"/>
        <w:ind w:left="20" w:right="8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неожиданность поступков учеников, часто нарушающая запланированный ход урока;</w:t>
      </w:r>
    </w:p>
    <w:p w14:paraId="087E8CF0">
      <w:pPr>
        <w:pStyle w:val="15"/>
        <w:numPr>
          <w:ilvl w:val="0"/>
          <w:numId w:val="2"/>
        </w:numPr>
        <w:shd w:val="clear" w:color="auto" w:fill="auto"/>
        <w:tabs>
          <w:tab w:val="left" w:pos="159"/>
        </w:tabs>
        <w:spacing w:before="0" w:after="180" w:line="230" w:lineRule="exact"/>
        <w:ind w:left="20" w:right="8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стремление учителя любыми средствами сохранить свой статус;</w:t>
      </w:r>
    </w:p>
    <w:p w14:paraId="02940C4C">
      <w:pPr>
        <w:pStyle w:val="15"/>
        <w:numPr>
          <w:ilvl w:val="0"/>
          <w:numId w:val="2"/>
        </w:numPr>
        <w:shd w:val="clear" w:color="auto" w:fill="auto"/>
        <w:tabs>
          <w:tab w:val="left" w:pos="169"/>
        </w:tabs>
        <w:spacing w:before="0" w:after="176" w:line="230" w:lineRule="exact"/>
        <w:ind w:left="20" w:right="8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оценивание учителем не отдельного по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ступка ученика, а его личности; излишняя строгость учителя по отношению к учени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ку, попытка связать отрицательный посту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пок с действиями его родителей или обра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зом жизни семьи в целом;</w:t>
      </w:r>
    </w:p>
    <w:p w14:paraId="1D923AD0">
      <w:pPr>
        <w:pStyle w:val="15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0" w:line="235" w:lineRule="exact"/>
        <w:ind w:left="20" w:right="8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отчужденность учителя от личностных проблем ребенка.</w:t>
      </w:r>
    </w:p>
    <w:p w14:paraId="46558F05">
      <w:pPr>
        <w:pStyle w:val="15"/>
        <w:shd w:val="clear" w:color="auto" w:fill="auto"/>
        <w:spacing w:before="0" w:after="18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Причиной многих конфликтных ситуаций является также низкий уровень общения отдельных учителей. Такие учителя, как правило, не сдерживают свои негатив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ные эмоции, позволяя себе резкие слова в адрес учеников. Давая характеристику ученику, стараются подчеркивать отрица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тельные качества его самого или его ро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дителей. Высмеивают ученика перед его сверстниками.</w:t>
      </w:r>
    </w:p>
    <w:p w14:paraId="180B4124">
      <w:pPr>
        <w:pStyle w:val="15"/>
        <w:shd w:val="clear" w:color="auto" w:fill="auto"/>
        <w:spacing w:before="0" w:after="18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Учителя часто сталкиваются с конфликтны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ми ситуациями, которые провоцируются их собственной формальной неподготовлен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ностью к работе (опоздание на собствен- ныеуроки,слабоезнание программного ма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териала, неадекватная реакция на внешние раздражители и т.п.). Сегодня к числу при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чин, порождающих конфликтные педаго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гические ситуации, следует отнести и такое парадоксальное положение вещей, при ко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тором учителю приходится учить детей то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му, чему он сам не обучен. В первую очередь это связано с внедрением в образователь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ный процесс новых информационных тех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нологий. Как следствие, источники инфор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мации, доступные детям, часто не попадают всферувниманияучителяилиустойчивоим и гнори ру ются. В резул ьтате уч ител ь утрач и - ваетпрежние позиции единственного носи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теля учебной информации и дополнитель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ными причинными факторами выступают: ситуативное настроение учителя, его жиз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ненное неблагополучие, состояние обще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го климата, сложившегося в педагогичес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ком коллективе.</w:t>
      </w:r>
    </w:p>
    <w:p w14:paraId="322D3663">
      <w:pPr>
        <w:pStyle w:val="15"/>
        <w:shd w:val="clear" w:color="auto" w:fill="auto"/>
        <w:spacing w:before="0" w:after="18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Кроме того, в погоне за результатом мно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гие учителя допускают проявление излиш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ней жесткости по отношению к детям, не способны преодолеть затруднения в об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щении с родителями, коллегами по рабо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те. Все это также влечет за собой возник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новение конфликтов.</w:t>
      </w:r>
    </w:p>
    <w:p w14:paraId="6476528D">
      <w:pPr>
        <w:pStyle w:val="15"/>
        <w:shd w:val="clear" w:color="auto" w:fill="auto"/>
        <w:spacing w:before="0" w:after="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Неслучайно большинство из разрабатыва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емых сегодня методик обращено к лучшим проявлениям личности и помогает учите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лю достичь возможной самореализации не через насилие и самоутверждение, а через сотрудничество и самоопределение.</w:t>
      </w:r>
    </w:p>
    <w:p w14:paraId="7C277545">
      <w:pPr>
        <w:pStyle w:val="15"/>
        <w:shd w:val="clear" w:color="auto" w:fill="auto"/>
        <w:spacing w:before="0" w:after="614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В последнее время актуализировалась проблема развития способности учителя к общению как неотъемлемого свойства личности, главного профессионального качества. Только в условиях тесного кон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такта с ребенком становится возможным прогнозировать ход педагогического про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цесса, а следовательно, предупредить воз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никновение конфликтных ситуаций, спо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собных его затормозить.</w:t>
      </w:r>
    </w:p>
    <w:p w14:paraId="01811ACE">
      <w:pPr>
        <w:pStyle w:val="22"/>
        <w:keepNext/>
        <w:keepLines/>
        <w:shd w:val="clear" w:color="auto" w:fill="auto"/>
        <w:spacing w:before="0" w:after="106" w:line="288" w:lineRule="exact"/>
        <w:ind w:left="20" w:right="440"/>
        <w:rPr>
          <w:rFonts w:hint="default" w:ascii="Times New Roman" w:hAnsi="Times New Roman" w:cs="Times New Roman"/>
          <w:sz w:val="24"/>
          <w:szCs w:val="24"/>
        </w:rPr>
      </w:pPr>
      <w:bookmarkStart w:id="7" w:name="bookmark7"/>
      <w:r>
        <w:rPr>
          <w:rStyle w:val="23"/>
          <w:rFonts w:hint="default" w:ascii="Times New Roman" w:hAnsi="Times New Roman" w:cs="Times New Roman"/>
          <w:b/>
          <w:bCs/>
          <w:sz w:val="24"/>
          <w:szCs w:val="24"/>
        </w:rPr>
        <w:t>Нет готовых рецептов, но есть разные способы</w:t>
      </w:r>
      <w:bookmarkEnd w:id="7"/>
    </w:p>
    <w:p w14:paraId="478AB7FF">
      <w:pPr>
        <w:pStyle w:val="15"/>
        <w:shd w:val="clear" w:color="auto" w:fill="auto"/>
        <w:spacing w:before="0" w:after="18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Опыт исследования школьных конфлик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тов убеждает в том, что рецептов, устой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чиво гарантирующих их позитивное раз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решение, не существует. Предлагаемый нами способ решения конфликтных педа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гогических ситуаций направлен на органи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зацию учителем самостоятельного поиска вариантов, имеющих позитивное начало, а значит, способных обеспечить положи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тельный ход событий. В основе такого по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иска лежит знакомство молодого учителя с педагогическими заповедями и максима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ми, выработанными известными учеными и педагогами-гуманистами. В занятиях со студентами педагогического вуза мы в ка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честве практических упражнений предла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гаем им использовать набор конфликтных ситуаций, которые наиболее часто встре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чаются в современной школе, определить способ выхода и смоделировать дальней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ший ход событий. Для этого используем такую анкету.</w:t>
      </w:r>
    </w:p>
    <w:p w14:paraId="756CA860">
      <w:pPr>
        <w:pStyle w:val="15"/>
        <w:shd w:val="clear" w:color="auto" w:fill="auto"/>
        <w:spacing w:before="0" w:after="0" w:line="230" w:lineRule="exact"/>
        <w:ind w:left="20" w:right="2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«Поставьте себя на место каждого из участ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ников конфликта и постарайтесь дать объ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ективные ответы на вопросы:</w:t>
      </w:r>
    </w:p>
    <w:p w14:paraId="155205B3">
      <w:pPr>
        <w:pStyle w:val="15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180" w:line="230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Как исход ситуации отразился на само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чувствии учителя?</w:t>
      </w:r>
    </w:p>
    <w:p w14:paraId="7A98EC40">
      <w:pPr>
        <w:pStyle w:val="15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180" w:line="230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Как исход ситуации отразился на само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чувствии ученика?</w:t>
      </w:r>
    </w:p>
    <w:p w14:paraId="3C38A07E">
      <w:pPr>
        <w:pStyle w:val="15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180" w:line="230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Как повели себя свидетели конфликта (ученики, другие учителя)?</w:t>
      </w:r>
    </w:p>
    <w:p w14:paraId="1DC9EDD8">
      <w:pPr>
        <w:pStyle w:val="15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176" w:line="230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Что ученики — участники конфликта рассказали своим родителям?</w:t>
      </w:r>
    </w:p>
    <w:p w14:paraId="3B605F13">
      <w:pPr>
        <w:pStyle w:val="15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180" w:line="235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Что ученики — свидетели конфликта рассказали своим сверстникам?</w:t>
      </w:r>
    </w:p>
    <w:p w14:paraId="6783B5E7">
      <w:pPr>
        <w:pStyle w:val="15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180" w:line="235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Какова реакция родителей учеников — участников конфликта?</w:t>
      </w:r>
    </w:p>
    <w:p w14:paraId="7D6D1D3B">
      <w:pPr>
        <w:pStyle w:val="15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180" w:line="235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Какова позиция родителей учеников — свидетелей конфликта?</w:t>
      </w:r>
    </w:p>
    <w:p w14:paraId="62D0BFBA">
      <w:pPr>
        <w:pStyle w:val="15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180" w:line="235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Что изменилось в отношении ученика к учителю?</w:t>
      </w:r>
    </w:p>
    <w:p w14:paraId="0155D384">
      <w:pPr>
        <w:pStyle w:val="15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184" w:line="235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Что изменилось в отношении учителя к ученику?</w:t>
      </w:r>
    </w:p>
    <w:p w14:paraId="4912DEAB">
      <w:pPr>
        <w:pStyle w:val="15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180" w:line="230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Что изменилось в отношении родителей к учителю?</w:t>
      </w:r>
    </w:p>
    <w:p w14:paraId="6DF54EA5">
      <w:pPr>
        <w:pStyle w:val="15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180" w:line="230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Чью сторону в происходящем заняла ад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министрация школы?</w:t>
      </w:r>
    </w:p>
    <w:p w14:paraId="653E9D7F">
      <w:pPr>
        <w:pStyle w:val="15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180" w:line="230" w:lineRule="exact"/>
        <w:ind w:left="20" w:right="40"/>
        <w:rPr>
          <w:rStyle w:val="16"/>
          <w:rFonts w:hint="default" w:ascii="Times New Roman" w:hAnsi="Times New Roman" w:eastAsia="Arial Narrow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Как исход ситуации отразился на проте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кании педагогического процесса? И др.</w:t>
      </w:r>
    </w:p>
    <w:p w14:paraId="3921686C">
      <w:pPr>
        <w:pStyle w:val="15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180" w:line="230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Оцените, как изменились отношения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t xml:space="preserve"> между участниками конфликта в целом стали еще хуже или улучшились? </w:t>
      </w:r>
      <w:r>
        <w:rPr>
          <w:rStyle w:val="16"/>
          <w:rFonts w:hint="default" w:ascii="Times New Roman" w:hAnsi="Times New Roman" w:cs="Times New Roman"/>
          <w:sz w:val="24"/>
          <w:szCs w:val="24"/>
          <w:lang w:val="en-US"/>
        </w:rPr>
        <w:t>Tenepi</w:t>
      </w:r>
      <w:r>
        <w:rPr>
          <w:rStyle w:val="16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убедитесь в правильности вашего выбо ра и, если потребуется, примите новое ре шение».</w:t>
      </w:r>
    </w:p>
    <w:p w14:paraId="07CD3BF2">
      <w:pPr>
        <w:pStyle w:val="15"/>
        <w:shd w:val="clear" w:color="auto" w:fill="auto"/>
        <w:spacing w:before="0" w:after="612" w:line="230" w:lineRule="exact"/>
        <w:ind w:left="20" w:right="4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Для отработки навыков самостоятельно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го выбора в педагогических ситуация может быть полезен и метод ролевого ро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зыгрыша. Студенты с большим воодушев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лением принимают условия данного ви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да практической работы. В качестве ори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ентиров поведения учителя предлагаем использовать гуманистические принци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пы. Следование этим принципам способ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но, по нашему мнению, предотвратить воз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никновение конфликтов или помочь най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ти оптимальный выход. Вот некоторые</w:t>
      </w:r>
      <w:r>
        <w:rPr>
          <w:rStyle w:val="24"/>
          <w:rFonts w:hint="default" w:ascii="Times New Roman" w:hAnsi="Times New Roman" w:cs="Times New Roman"/>
          <w:sz w:val="24"/>
          <w:szCs w:val="24"/>
        </w:rPr>
        <w:t xml:space="preserve"> из 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них: будь честен; будь справедлив; поставь себя на место ребенка; умей прощать; не сравнивай детей друг с другом; допускай, что в некоторых ситуациях ученики ока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зываются умнее тебя; предъявляй учени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ку требования, соответствующие реально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му уровню его развития; никогда не делай ученику того, чего бы ты не пожелал по от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softHyphen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ношению к себе.</w:t>
      </w:r>
    </w:p>
    <w:p w14:paraId="4491BDCE">
      <w:pPr>
        <w:pStyle w:val="26"/>
        <w:shd w:val="clear" w:color="auto" w:fill="auto"/>
        <w:spacing w:before="0"/>
        <w:ind w:left="340" w:right="4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27"/>
          <w:rFonts w:hint="default" w:ascii="Times New Roman" w:hAnsi="Times New Roman" w:cs="Times New Roman"/>
          <w:sz w:val="24"/>
          <w:szCs w:val="24"/>
        </w:rPr>
        <w:t>И Захарченко Евгений Юрьевич,</w:t>
      </w:r>
      <w:r>
        <w:rPr>
          <w:rFonts w:hint="default" w:ascii="Times New Roman" w:hAnsi="Times New Roman" w:cs="Times New Roman"/>
          <w:sz w:val="24"/>
          <w:szCs w:val="24"/>
        </w:rPr>
        <w:t xml:space="preserve"> кандидат педагогических наук, заслуженный учитель России, директор средней общеобразовательной школы № 4 г. Ростова-на-Дону, доцент кафедры педагогики Ростовского государственного педагогического университета</w:t>
      </w:r>
    </w:p>
    <w:p w14:paraId="14B8C255">
      <w:pPr>
        <w:pStyle w:val="26"/>
        <w:shd w:val="clear" w:color="auto" w:fill="auto"/>
        <w:spacing w:before="0"/>
        <w:ind w:left="340" w:right="4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848DCFF">
      <w:pPr>
        <w:pStyle w:val="26"/>
        <w:shd w:val="clear" w:color="auto" w:fill="auto"/>
        <w:spacing w:before="0"/>
        <w:ind w:left="340" w:right="4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Журнал «Директор школы» №1/2008</w:t>
      </w:r>
    </w:p>
    <w:sectPr>
      <w:type w:val="continuous"/>
      <w:pgSz w:w="8390" w:h="11905"/>
      <w:pgMar w:top="851" w:right="851" w:bottom="851" w:left="851" w:header="0" w:footer="6" w:gutter="0"/>
      <w:cols w:space="206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Franklin Gothic Book">
    <w:panose1 w:val="020B0503020102020204"/>
    <w:charset w:val="CC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12D55"/>
    <w:multiLevelType w:val="multilevel"/>
    <w:tmpl w:val="18912D55"/>
    <w:lvl w:ilvl="0" w:tentative="0">
      <w:start w:val="1"/>
      <w:numFmt w:val="bullet"/>
      <w:lvlText w:val="•"/>
      <w:lvlJc w:val="left"/>
      <w:rPr>
        <w:rFonts w:ascii="Franklin Gothic Book" w:hAnsi="Franklin Gothic Book" w:eastAsia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67B7200D"/>
    <w:multiLevelType w:val="multilevel"/>
    <w:tmpl w:val="67B7200D"/>
    <w:lvl w:ilvl="0" w:tentative="0">
      <w:start w:val="1"/>
      <w:numFmt w:val="bullet"/>
      <w:lvlText w:val="—"/>
      <w:lvlJc w:val="left"/>
      <w:rPr>
        <w:rFonts w:ascii="Franklin Gothic Book" w:hAnsi="Franklin Gothic Book" w:eastAsia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2"/>
  </w:compat>
  <w:rsids>
    <w:rsidRoot w:val="00A82FF2"/>
    <w:rsid w:val="003D15EB"/>
    <w:rsid w:val="00564347"/>
    <w:rsid w:val="00A82FF2"/>
    <w:rsid w:val="1922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rPr>
      <w:rFonts w:ascii="Arial Unicode MS" w:hAnsi="Arial Unicode MS" w:eastAsia="Arial Unicode MS" w:cs="Arial Unicode MS"/>
      <w:color w:val="000000"/>
      <w:sz w:val="24"/>
      <w:szCs w:val="24"/>
      <w:lang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80"/>
      <w:u w:val="single"/>
    </w:rPr>
  </w:style>
  <w:style w:type="character" w:customStyle="1" w:styleId="5">
    <w:name w:val="Сноска_"/>
    <w:basedOn w:val="2"/>
    <w:link w:val="6"/>
    <w:qFormat/>
    <w:uiPriority w:val="0"/>
    <w:rPr>
      <w:rFonts w:ascii="Arial Narrow" w:hAnsi="Arial Narrow" w:eastAsia="Arial Narrow" w:cs="Arial Narrow"/>
      <w:spacing w:val="0"/>
      <w:sz w:val="19"/>
      <w:szCs w:val="19"/>
    </w:rPr>
  </w:style>
  <w:style w:type="paragraph" w:customStyle="1" w:styleId="6">
    <w:name w:val="Сноска"/>
    <w:basedOn w:val="1"/>
    <w:link w:val="5"/>
    <w:qFormat/>
    <w:uiPriority w:val="0"/>
    <w:pPr>
      <w:shd w:val="clear" w:color="auto" w:fill="FFFFFF"/>
      <w:spacing w:line="0" w:lineRule="atLeast"/>
    </w:pPr>
    <w:rPr>
      <w:rFonts w:ascii="Arial Narrow" w:hAnsi="Arial Narrow" w:eastAsia="Arial Narrow" w:cs="Arial Narrow"/>
      <w:sz w:val="19"/>
      <w:szCs w:val="19"/>
    </w:rPr>
  </w:style>
  <w:style w:type="character" w:customStyle="1" w:styleId="7">
    <w:name w:val="Сноска + Franklin Gothic Book;9 pt"/>
    <w:basedOn w:val="5"/>
    <w:qFormat/>
    <w:uiPriority w:val="0"/>
    <w:rPr>
      <w:rFonts w:ascii="Franklin Gothic Book" w:hAnsi="Franklin Gothic Book" w:eastAsia="Franklin Gothic Book" w:cs="Franklin Gothic Book"/>
      <w:spacing w:val="0"/>
      <w:sz w:val="18"/>
      <w:szCs w:val="18"/>
    </w:rPr>
  </w:style>
  <w:style w:type="character" w:customStyle="1" w:styleId="8">
    <w:name w:val="Заголовок №1_"/>
    <w:basedOn w:val="2"/>
    <w:link w:val="9"/>
    <w:qFormat/>
    <w:uiPriority w:val="0"/>
    <w:rPr>
      <w:spacing w:val="0"/>
      <w:sz w:val="59"/>
      <w:szCs w:val="59"/>
    </w:rPr>
  </w:style>
  <w:style w:type="paragraph" w:customStyle="1" w:styleId="9">
    <w:name w:val="Заголовок №1"/>
    <w:basedOn w:val="1"/>
    <w:link w:val="8"/>
    <w:qFormat/>
    <w:uiPriority w:val="0"/>
    <w:pPr>
      <w:shd w:val="clear" w:color="auto" w:fill="FFFFFF"/>
      <w:spacing w:line="432" w:lineRule="exact"/>
      <w:outlineLvl w:val="0"/>
    </w:pPr>
    <w:rPr>
      <w:sz w:val="59"/>
      <w:szCs w:val="59"/>
    </w:rPr>
  </w:style>
  <w:style w:type="character" w:customStyle="1" w:styleId="10">
    <w:name w:val="Заголовок №1 + Franklin Gothic Book;31 pt"/>
    <w:basedOn w:val="8"/>
    <w:qFormat/>
    <w:uiPriority w:val="0"/>
    <w:rPr>
      <w:rFonts w:ascii="Franklin Gothic Book" w:hAnsi="Franklin Gothic Book" w:eastAsia="Franklin Gothic Book" w:cs="Franklin Gothic Book"/>
      <w:spacing w:val="0"/>
      <w:sz w:val="62"/>
      <w:szCs w:val="62"/>
    </w:rPr>
  </w:style>
  <w:style w:type="character" w:customStyle="1" w:styleId="11">
    <w:name w:val="Заголовок №2_"/>
    <w:basedOn w:val="2"/>
    <w:link w:val="12"/>
    <w:qFormat/>
    <w:uiPriority w:val="0"/>
    <w:rPr>
      <w:spacing w:val="0"/>
      <w:sz w:val="36"/>
      <w:szCs w:val="36"/>
    </w:rPr>
  </w:style>
  <w:style w:type="paragraph" w:customStyle="1" w:styleId="12">
    <w:name w:val="Заголовок №2"/>
    <w:basedOn w:val="1"/>
    <w:link w:val="11"/>
    <w:qFormat/>
    <w:uiPriority w:val="0"/>
    <w:pPr>
      <w:shd w:val="clear" w:color="auto" w:fill="FFFFFF"/>
      <w:spacing w:line="432" w:lineRule="exact"/>
      <w:outlineLvl w:val="1"/>
    </w:pPr>
    <w:rPr>
      <w:sz w:val="36"/>
      <w:szCs w:val="36"/>
    </w:rPr>
  </w:style>
  <w:style w:type="character" w:customStyle="1" w:styleId="13">
    <w:name w:val="Заголовок №2 + Franklin Gothic Book;19 pt"/>
    <w:basedOn w:val="11"/>
    <w:qFormat/>
    <w:uiPriority w:val="0"/>
    <w:rPr>
      <w:rFonts w:ascii="Franklin Gothic Book" w:hAnsi="Franklin Gothic Book" w:eastAsia="Franklin Gothic Book" w:cs="Franklin Gothic Book"/>
      <w:spacing w:val="0"/>
      <w:sz w:val="38"/>
      <w:szCs w:val="38"/>
    </w:rPr>
  </w:style>
  <w:style w:type="character" w:customStyle="1" w:styleId="14">
    <w:name w:val="Основной текст_"/>
    <w:basedOn w:val="2"/>
    <w:link w:val="15"/>
    <w:qFormat/>
    <w:uiPriority w:val="0"/>
    <w:rPr>
      <w:rFonts w:ascii="Arial Narrow" w:hAnsi="Arial Narrow" w:eastAsia="Arial Narrow" w:cs="Arial Narrow"/>
      <w:spacing w:val="0"/>
      <w:sz w:val="19"/>
      <w:szCs w:val="19"/>
    </w:rPr>
  </w:style>
  <w:style w:type="paragraph" w:customStyle="1" w:styleId="15">
    <w:name w:val="Основной текст1"/>
    <w:basedOn w:val="1"/>
    <w:link w:val="14"/>
    <w:qFormat/>
    <w:uiPriority w:val="0"/>
    <w:pPr>
      <w:shd w:val="clear" w:color="auto" w:fill="FFFFFF"/>
      <w:spacing w:before="360" w:after="660" w:line="0" w:lineRule="atLeast"/>
      <w:jc w:val="both"/>
    </w:pPr>
    <w:rPr>
      <w:rFonts w:ascii="Arial Narrow" w:hAnsi="Arial Narrow" w:eastAsia="Arial Narrow" w:cs="Arial Narrow"/>
      <w:sz w:val="19"/>
      <w:szCs w:val="19"/>
    </w:rPr>
  </w:style>
  <w:style w:type="character" w:customStyle="1" w:styleId="16">
    <w:name w:val="Основной текст + Franklin Gothic Book;9 pt"/>
    <w:basedOn w:val="14"/>
    <w:qFormat/>
    <w:uiPriority w:val="0"/>
    <w:rPr>
      <w:rFonts w:ascii="Franklin Gothic Book" w:hAnsi="Franklin Gothic Book" w:eastAsia="Franklin Gothic Book" w:cs="Franklin Gothic Book"/>
      <w:spacing w:val="0"/>
      <w:sz w:val="18"/>
      <w:szCs w:val="18"/>
    </w:rPr>
  </w:style>
  <w:style w:type="character" w:customStyle="1" w:styleId="17">
    <w:name w:val="Основной текст (2)_"/>
    <w:basedOn w:val="2"/>
    <w:link w:val="18"/>
    <w:qFormat/>
    <w:uiPriority w:val="0"/>
    <w:rPr>
      <w:rFonts w:ascii="Arial Narrow" w:hAnsi="Arial Narrow" w:eastAsia="Arial Narrow" w:cs="Arial Narrow"/>
      <w:spacing w:val="0"/>
      <w:sz w:val="27"/>
      <w:szCs w:val="27"/>
    </w:rPr>
  </w:style>
  <w:style w:type="paragraph" w:customStyle="1" w:styleId="18">
    <w:name w:val="Основной текст (2)"/>
    <w:basedOn w:val="1"/>
    <w:link w:val="17"/>
    <w:qFormat/>
    <w:uiPriority w:val="0"/>
    <w:pPr>
      <w:shd w:val="clear" w:color="auto" w:fill="FFFFFF"/>
      <w:spacing w:before="660" w:line="336" w:lineRule="exact"/>
      <w:jc w:val="both"/>
    </w:pPr>
    <w:rPr>
      <w:rFonts w:ascii="Arial Narrow" w:hAnsi="Arial Narrow" w:eastAsia="Arial Narrow" w:cs="Arial Narrow"/>
      <w:b/>
      <w:bCs/>
      <w:sz w:val="27"/>
      <w:szCs w:val="27"/>
    </w:rPr>
  </w:style>
  <w:style w:type="character" w:customStyle="1" w:styleId="19">
    <w:name w:val="Основной текст (2) + Franklin Gothic Book"/>
    <w:basedOn w:val="17"/>
    <w:qFormat/>
    <w:uiPriority w:val="0"/>
    <w:rPr>
      <w:rFonts w:ascii="Franklin Gothic Book" w:hAnsi="Franklin Gothic Book" w:eastAsia="Franklin Gothic Book" w:cs="Franklin Gothic Book"/>
      <w:spacing w:val="0"/>
      <w:sz w:val="27"/>
      <w:szCs w:val="27"/>
    </w:rPr>
  </w:style>
  <w:style w:type="character" w:customStyle="1" w:styleId="20">
    <w:name w:val="Основной текст + Franklin Gothic Book;45 pt;Полужирный;Масштаб 75%"/>
    <w:basedOn w:val="14"/>
    <w:qFormat/>
    <w:uiPriority w:val="0"/>
    <w:rPr>
      <w:rFonts w:ascii="Franklin Gothic Book" w:hAnsi="Franklin Gothic Book" w:eastAsia="Franklin Gothic Book" w:cs="Franklin Gothic Book"/>
      <w:b/>
      <w:bCs/>
      <w:spacing w:val="0"/>
      <w:w w:val="75"/>
      <w:sz w:val="90"/>
      <w:szCs w:val="90"/>
    </w:rPr>
  </w:style>
  <w:style w:type="character" w:customStyle="1" w:styleId="21">
    <w:name w:val="Заголовок №3_"/>
    <w:basedOn w:val="2"/>
    <w:link w:val="22"/>
    <w:qFormat/>
    <w:uiPriority w:val="0"/>
    <w:rPr>
      <w:rFonts w:ascii="Arial Narrow" w:hAnsi="Arial Narrow" w:eastAsia="Arial Narrow" w:cs="Arial Narrow"/>
      <w:spacing w:val="0"/>
      <w:sz w:val="23"/>
      <w:szCs w:val="23"/>
    </w:rPr>
  </w:style>
  <w:style w:type="paragraph" w:customStyle="1" w:styleId="22">
    <w:name w:val="Заголовок №3"/>
    <w:basedOn w:val="1"/>
    <w:link w:val="21"/>
    <w:qFormat/>
    <w:uiPriority w:val="0"/>
    <w:pPr>
      <w:shd w:val="clear" w:color="auto" w:fill="FFFFFF"/>
      <w:spacing w:before="540" w:line="293" w:lineRule="exact"/>
      <w:outlineLvl w:val="2"/>
    </w:pPr>
    <w:rPr>
      <w:rFonts w:ascii="Arial Narrow" w:hAnsi="Arial Narrow" w:eastAsia="Arial Narrow" w:cs="Arial Narrow"/>
      <w:b/>
      <w:bCs/>
      <w:sz w:val="23"/>
      <w:szCs w:val="23"/>
    </w:rPr>
  </w:style>
  <w:style w:type="character" w:customStyle="1" w:styleId="23">
    <w:name w:val="Заголовок №3 + Franklin Gothic Book"/>
    <w:basedOn w:val="21"/>
    <w:qFormat/>
    <w:uiPriority w:val="0"/>
    <w:rPr>
      <w:rFonts w:ascii="Franklin Gothic Book" w:hAnsi="Franklin Gothic Book" w:eastAsia="Franklin Gothic Book" w:cs="Franklin Gothic Book"/>
      <w:spacing w:val="0"/>
      <w:sz w:val="23"/>
      <w:szCs w:val="23"/>
    </w:rPr>
  </w:style>
  <w:style w:type="character" w:customStyle="1" w:styleId="24">
    <w:name w:val="Основной текст + Franklin Gothic Book;8;5 pt"/>
    <w:basedOn w:val="14"/>
    <w:qFormat/>
    <w:uiPriority w:val="0"/>
    <w:rPr>
      <w:rFonts w:ascii="Franklin Gothic Book" w:hAnsi="Franklin Gothic Book" w:eastAsia="Franklin Gothic Book" w:cs="Franklin Gothic Book"/>
      <w:spacing w:val="0"/>
      <w:sz w:val="17"/>
      <w:szCs w:val="17"/>
    </w:rPr>
  </w:style>
  <w:style w:type="character" w:customStyle="1" w:styleId="25">
    <w:name w:val="Основной текст (7)_"/>
    <w:basedOn w:val="2"/>
    <w:link w:val="26"/>
    <w:qFormat/>
    <w:uiPriority w:val="0"/>
    <w:rPr>
      <w:rFonts w:ascii="Franklin Gothic Book" w:hAnsi="Franklin Gothic Book" w:eastAsia="Franklin Gothic Book" w:cs="Franklin Gothic Book"/>
      <w:spacing w:val="0"/>
      <w:sz w:val="17"/>
      <w:szCs w:val="17"/>
    </w:rPr>
  </w:style>
  <w:style w:type="paragraph" w:customStyle="1" w:styleId="26">
    <w:name w:val="Основной текст (7)"/>
    <w:basedOn w:val="1"/>
    <w:link w:val="25"/>
    <w:qFormat/>
    <w:uiPriority w:val="0"/>
    <w:pPr>
      <w:shd w:val="clear" w:color="auto" w:fill="FFFFFF"/>
      <w:spacing w:before="600" w:line="216" w:lineRule="exact"/>
      <w:ind w:hanging="320"/>
    </w:pPr>
    <w:rPr>
      <w:rFonts w:ascii="Franklin Gothic Book" w:hAnsi="Franklin Gothic Book" w:eastAsia="Franklin Gothic Book" w:cs="Franklin Gothic Book"/>
      <w:sz w:val="17"/>
      <w:szCs w:val="17"/>
    </w:rPr>
  </w:style>
  <w:style w:type="character" w:customStyle="1" w:styleId="27">
    <w:name w:val="Основной текст (7) + Полужирный"/>
    <w:basedOn w:val="25"/>
    <w:qFormat/>
    <w:uiPriority w:val="0"/>
    <w:rPr>
      <w:b/>
      <w:bCs/>
      <w:spacing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2214</Words>
  <Characters>12621</Characters>
  <Lines>105</Lines>
  <Paragraphs>29</Paragraphs>
  <TotalTime>5</TotalTime>
  <ScaleCrop>false</ScaleCrop>
  <LinksUpToDate>false</LinksUpToDate>
  <CharactersWithSpaces>14806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2012-02-24T01:30:00Z</dcterms:created>
  <dc:creator>User</dc:creator>
  <cp:lastModifiedBy>User</cp:lastModifiedBy>
  <dcterms:modified xsi:type="dcterms:W3CDTF">2025-03-31T06:40:27Z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8ED07C5227714B8BB19E2EA48FFBD03A_12</vt:lpwstr>
  </property>
</Properties>
</file>